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8B" w:rsidRPr="00E14126" w:rsidRDefault="00445393" w:rsidP="00EB5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Отчет о реализации программы воспитания муниципального общеобразовательного учреждения средней общеобразовательной школы №</w:t>
      </w:r>
      <w:r w:rsidR="00972A2F">
        <w:rPr>
          <w:rFonts w:ascii="Times New Roman" w:hAnsi="Times New Roman" w:cs="Times New Roman"/>
          <w:b/>
          <w:sz w:val="28"/>
          <w:szCs w:val="28"/>
        </w:rPr>
        <w:t xml:space="preserve"> 51</w:t>
      </w:r>
      <w:r w:rsidR="0041711E">
        <w:rPr>
          <w:rFonts w:ascii="Times New Roman" w:hAnsi="Times New Roman" w:cs="Times New Roman"/>
          <w:b/>
          <w:sz w:val="28"/>
          <w:szCs w:val="28"/>
        </w:rPr>
        <w:t xml:space="preserve"> за 2023-2024</w:t>
      </w:r>
      <w:bookmarkStart w:id="0" w:name="_GoBack"/>
      <w:bookmarkEnd w:id="0"/>
      <w:r w:rsidRPr="00E1412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5393" w:rsidRDefault="00445393" w:rsidP="00EB57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воспитательной системы ОУ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998"/>
        <w:gridCol w:w="1702"/>
      </w:tblGrid>
      <w:tr w:rsidR="00445393" w:rsidTr="00445393">
        <w:tc>
          <w:tcPr>
            <w:tcW w:w="2185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617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444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368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  <w:tc>
          <w:tcPr>
            <w:tcW w:w="1998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</w:t>
            </w:r>
          </w:p>
        </w:tc>
        <w:tc>
          <w:tcPr>
            <w:tcW w:w="1702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</w:tr>
      <w:tr w:rsidR="00B55691" w:rsidTr="00445393">
        <w:tc>
          <w:tcPr>
            <w:tcW w:w="2185" w:type="dxa"/>
          </w:tcPr>
          <w:p w:rsidR="00B55691" w:rsidRPr="00542A9C" w:rsidRDefault="00B5569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B55691" w:rsidRPr="00542A9C" w:rsidRDefault="00B5569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4" w:type="dxa"/>
          </w:tcPr>
          <w:p w:rsidR="00B55691" w:rsidRPr="00542A9C" w:rsidRDefault="00B5569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1368" w:type="dxa"/>
          </w:tcPr>
          <w:p w:rsidR="00B55691" w:rsidRDefault="00B5569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B55691" w:rsidRDefault="00547C3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2" w:type="dxa"/>
          </w:tcPr>
          <w:p w:rsidR="00B55691" w:rsidRDefault="00547C3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393" w:rsidTr="00445393">
        <w:tc>
          <w:tcPr>
            <w:tcW w:w="2185" w:type="dxa"/>
          </w:tcPr>
          <w:p w:rsidR="00445393" w:rsidRPr="00542A9C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445393" w:rsidRPr="00542A9C" w:rsidRDefault="00972A2F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4" w:type="dxa"/>
          </w:tcPr>
          <w:p w:rsidR="00445393" w:rsidRPr="00542A9C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1368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2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393" w:rsidTr="00445393">
        <w:tc>
          <w:tcPr>
            <w:tcW w:w="2185" w:type="dxa"/>
          </w:tcPr>
          <w:p w:rsidR="00445393" w:rsidRPr="00542A9C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445393" w:rsidRPr="00542A9C" w:rsidRDefault="00972A2F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4" w:type="dxa"/>
          </w:tcPr>
          <w:p w:rsidR="00445393" w:rsidRPr="00542A9C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9C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1368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393" w:rsidTr="00445393">
        <w:tc>
          <w:tcPr>
            <w:tcW w:w="2185" w:type="dxa"/>
          </w:tcPr>
          <w:p w:rsidR="00445393" w:rsidRDefault="00445393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445393" w:rsidRDefault="00972A2F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702" w:type="dxa"/>
          </w:tcPr>
          <w:p w:rsidR="00445393" w:rsidRDefault="00802640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640" w:rsidRDefault="00802640" w:rsidP="00EB57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реализуется программа по наставничеству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Учитель-учителю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A31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547C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47C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запанированы другие направления.</w:t>
      </w:r>
    </w:p>
    <w:p w:rsidR="00445393" w:rsidRDefault="00445393" w:rsidP="00EB5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93">
        <w:rPr>
          <w:rFonts w:ascii="Times New Roman" w:hAnsi="Times New Roman" w:cs="Times New Roman"/>
          <w:b/>
          <w:sz w:val="28"/>
          <w:szCs w:val="28"/>
        </w:rPr>
        <w:t>Гражданско-правовое и патриотическое воспитание</w:t>
      </w:r>
    </w:p>
    <w:p w:rsidR="00445393" w:rsidRPr="00770CD3" w:rsidRDefault="00445393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D3">
        <w:rPr>
          <w:rFonts w:ascii="Times New Roman" w:hAnsi="Times New Roman" w:cs="Times New Roman"/>
          <w:i/>
          <w:sz w:val="28"/>
          <w:szCs w:val="28"/>
        </w:rPr>
        <w:t>Работа школьного музея.</w:t>
      </w:r>
    </w:p>
    <w:p w:rsidR="00445393" w:rsidRDefault="00802640" w:rsidP="00EB5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представлены музейны</w:t>
      </w:r>
      <w:r w:rsidR="00770CD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уголок на базе учебных кабинетов</w:t>
      </w:r>
      <w:r w:rsidR="00155EB0">
        <w:rPr>
          <w:rFonts w:ascii="Times New Roman" w:hAnsi="Times New Roman" w:cs="Times New Roman"/>
          <w:sz w:val="28"/>
          <w:szCs w:val="28"/>
        </w:rPr>
        <w:t>, библиотеки</w:t>
      </w:r>
      <w:r>
        <w:rPr>
          <w:rFonts w:ascii="Times New Roman" w:hAnsi="Times New Roman" w:cs="Times New Roman"/>
          <w:sz w:val="28"/>
          <w:szCs w:val="28"/>
        </w:rPr>
        <w:t xml:space="preserve"> (кабинет истории № 25 – посвящен истории школы, кабинет географии № 13 – посвящен природе Хабаровского края). Также есть сменные экспозиции, посвященные знаменательным датам на базе школьной библиотеки.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3294"/>
        <w:gridCol w:w="2943"/>
        <w:gridCol w:w="2976"/>
      </w:tblGrid>
      <w:tr w:rsidR="00155EB0" w:rsidRPr="00240782" w:rsidTr="00EE7001">
        <w:tc>
          <w:tcPr>
            <w:tcW w:w="534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943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976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155EB0" w:rsidRPr="00240782" w:rsidTr="00EE7001">
        <w:tc>
          <w:tcPr>
            <w:tcW w:w="534" w:type="dxa"/>
          </w:tcPr>
          <w:p w:rsidR="00155EB0" w:rsidRPr="00240782" w:rsidRDefault="008708DF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155EB0" w:rsidRPr="00240782" w:rsidRDefault="00155EB0" w:rsidP="00A95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Цикл экскурсий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r w:rsidR="00A95F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абаровского края</w:t>
            </w: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943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 класс</w:t>
            </w:r>
          </w:p>
        </w:tc>
        <w:tc>
          <w:tcPr>
            <w:tcW w:w="2976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155EB0" w:rsidRPr="00240782" w:rsidTr="00EE7001">
        <w:tc>
          <w:tcPr>
            <w:tcW w:w="534" w:type="dxa"/>
          </w:tcPr>
          <w:p w:rsidR="00155EB0" w:rsidRPr="00240782" w:rsidRDefault="008708DF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155EB0" w:rsidRPr="00240782" w:rsidRDefault="00155EB0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Фотовыставка «Дальний Восток»</w:t>
            </w:r>
          </w:p>
        </w:tc>
        <w:tc>
          <w:tcPr>
            <w:tcW w:w="2943" w:type="dxa"/>
          </w:tcPr>
          <w:p w:rsidR="00155EB0" w:rsidRPr="00240782" w:rsidRDefault="008708DF" w:rsidP="0087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</w:tc>
        <w:tc>
          <w:tcPr>
            <w:tcW w:w="2976" w:type="dxa"/>
          </w:tcPr>
          <w:p w:rsidR="00155EB0" w:rsidRPr="00240782" w:rsidRDefault="008708DF" w:rsidP="00EE7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</w:tbl>
    <w:p w:rsidR="00155EB0" w:rsidRPr="00445393" w:rsidRDefault="00155EB0" w:rsidP="00EB5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Pr="00770CD3" w:rsidRDefault="00445393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D3">
        <w:rPr>
          <w:rFonts w:ascii="Times New Roman" w:hAnsi="Times New Roman" w:cs="Times New Roman"/>
          <w:i/>
          <w:sz w:val="28"/>
          <w:szCs w:val="28"/>
        </w:rPr>
        <w:t>Проведение мероприятий, посвященных Памятным датам истории Отечества (основные моменты, количество мероприятий, охват детей)</w:t>
      </w:r>
      <w:r w:rsidR="00E84F9B" w:rsidRPr="00770CD3">
        <w:rPr>
          <w:rFonts w:ascii="Times New Roman" w:hAnsi="Times New Roman" w:cs="Times New Roman"/>
          <w:i/>
          <w:sz w:val="28"/>
          <w:szCs w:val="28"/>
        </w:rPr>
        <w:t>, иные проекты и мероприятия, направленные на духовно-нравственное воспитание детей</w:t>
      </w:r>
      <w:r w:rsidR="00802640" w:rsidRPr="00770CD3">
        <w:rPr>
          <w:rFonts w:ascii="Times New Roman" w:hAnsi="Times New Roman" w:cs="Times New Roman"/>
          <w:i/>
          <w:sz w:val="28"/>
          <w:szCs w:val="28"/>
        </w:rPr>
        <w:t>.</w:t>
      </w:r>
    </w:p>
    <w:p w:rsidR="00802640" w:rsidRDefault="00802640" w:rsidP="00EB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посвященные событиям и победе в Великой Отечественной войне:</w:t>
      </w:r>
    </w:p>
    <w:p w:rsidR="008708DF" w:rsidRPr="008708DF" w:rsidRDefault="008708DF" w:rsidP="00EB57B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>игра-</w:t>
      </w:r>
      <w:proofErr w:type="spellStart"/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празднования Дня Победы для учащихся 1-4 классов «Дорогами Победы»;</w:t>
      </w:r>
    </w:p>
    <w:p w:rsidR="008708DF" w:rsidRPr="008708DF" w:rsidRDefault="008708DF" w:rsidP="008708D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военно-спортивная игра «Зарница» для учащихся 5-7 классов; </w:t>
      </w:r>
    </w:p>
    <w:p w:rsidR="008708DF" w:rsidRPr="008708DF" w:rsidRDefault="008708DF" w:rsidP="008708D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>школьный фестиваль военной песни «Мы все Победою сильны» – охват учащихся с 8 по11 класс;</w:t>
      </w:r>
    </w:p>
    <w:p w:rsidR="00DB5E9B" w:rsidRPr="008708DF" w:rsidRDefault="00903B39" w:rsidP="00EB57B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 смотра песни и строя «Статен в строю, силен в бою» посвященный Дню защитника отечества - охват учащихся с 1 по 11 класс;</w:t>
      </w:r>
    </w:p>
    <w:p w:rsidR="00903B39" w:rsidRPr="008708DF" w:rsidRDefault="00903B39" w:rsidP="00EB57B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>учебно-полевые сборы для учащихся 10-х классов на баз</w:t>
      </w:r>
      <w:r w:rsidR="008708DF"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>е в/</w:t>
      </w:r>
      <w:proofErr w:type="gramStart"/>
      <w:r w:rsidR="008708DF"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8708DF" w:rsidRPr="00870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40128 (юноши - 9 человек).</w:t>
      </w:r>
    </w:p>
    <w:p w:rsidR="00547C33" w:rsidRDefault="00547C33" w:rsidP="00547C3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7C33" w:rsidRDefault="00547C33" w:rsidP="00547C3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5393" w:rsidRPr="00770CD3" w:rsidRDefault="00445393" w:rsidP="00547C3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D3">
        <w:rPr>
          <w:rFonts w:ascii="Times New Roman" w:hAnsi="Times New Roman" w:cs="Times New Roman"/>
          <w:i/>
          <w:sz w:val="28"/>
          <w:szCs w:val="28"/>
        </w:rPr>
        <w:t xml:space="preserve">Наименование патриотических клубов и объединений, организованных на базе школы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8708DF" w:rsidRPr="008708DF" w:rsidTr="00445393">
        <w:tc>
          <w:tcPr>
            <w:tcW w:w="3422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ВПК, ВПО, отряда </w:t>
            </w:r>
          </w:p>
        </w:tc>
        <w:tc>
          <w:tcPr>
            <w:tcW w:w="2293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Охват детей</w:t>
            </w:r>
          </w:p>
        </w:tc>
        <w:tc>
          <w:tcPr>
            <w:tcW w:w="2356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руководителя</w:t>
            </w:r>
          </w:p>
        </w:tc>
        <w:tc>
          <w:tcPr>
            <w:tcW w:w="2243" w:type="dxa"/>
          </w:tcPr>
          <w:p w:rsidR="00445393" w:rsidRPr="008708DF" w:rsidRDefault="00445393" w:rsidP="00B556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за 202</w:t>
            </w:r>
            <w:r w:rsidR="00B55691"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B55691"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8708DF" w:rsidRPr="008708DF" w:rsidTr="00445393">
        <w:tc>
          <w:tcPr>
            <w:tcW w:w="3422" w:type="dxa"/>
          </w:tcPr>
          <w:p w:rsidR="00445393" w:rsidRPr="008708DF" w:rsidRDefault="00445393" w:rsidP="00EB57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ВПК</w:t>
            </w:r>
          </w:p>
        </w:tc>
        <w:tc>
          <w:tcPr>
            <w:tcW w:w="2293" w:type="dxa"/>
          </w:tcPr>
          <w:p w:rsidR="00445393" w:rsidRPr="008708DF" w:rsidRDefault="008708D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356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3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8DF" w:rsidRPr="008708DF" w:rsidTr="00445393">
        <w:tc>
          <w:tcPr>
            <w:tcW w:w="3422" w:type="dxa"/>
          </w:tcPr>
          <w:p w:rsidR="00445393" w:rsidRPr="008708DF" w:rsidRDefault="00445393" w:rsidP="00EB57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ВПО</w:t>
            </w:r>
          </w:p>
        </w:tc>
        <w:tc>
          <w:tcPr>
            <w:tcW w:w="2293" w:type="dxa"/>
          </w:tcPr>
          <w:p w:rsidR="00445393" w:rsidRPr="008708DF" w:rsidRDefault="008708D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356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3" w:type="dxa"/>
          </w:tcPr>
          <w:p w:rsidR="00445393" w:rsidRPr="008708DF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8DF" w:rsidRPr="008708DF" w:rsidTr="00445393">
        <w:tc>
          <w:tcPr>
            <w:tcW w:w="3422" w:type="dxa"/>
          </w:tcPr>
          <w:p w:rsidR="008708DF" w:rsidRPr="008708DF" w:rsidRDefault="008708DF" w:rsidP="00EB57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 «Милосердие», «Забота»</w:t>
            </w:r>
          </w:p>
        </w:tc>
        <w:tc>
          <w:tcPr>
            <w:tcW w:w="2293" w:type="dxa"/>
          </w:tcPr>
          <w:p w:rsidR="008708DF" w:rsidRPr="008708DF" w:rsidRDefault="008708D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</w:t>
            </w:r>
            <w:r w:rsidR="00674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/647 человек</w:t>
            </w:r>
          </w:p>
        </w:tc>
        <w:tc>
          <w:tcPr>
            <w:tcW w:w="2356" w:type="dxa"/>
          </w:tcPr>
          <w:p w:rsidR="008708DF" w:rsidRPr="008708DF" w:rsidRDefault="008708DF" w:rsidP="00EE700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Ледуховская</w:t>
            </w:r>
            <w:proofErr w:type="spellEnd"/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А.И.</w:t>
            </w:r>
          </w:p>
        </w:tc>
        <w:tc>
          <w:tcPr>
            <w:tcW w:w="2243" w:type="dxa"/>
          </w:tcPr>
          <w:p w:rsidR="008708DF" w:rsidRPr="008708DF" w:rsidRDefault="008708DF" w:rsidP="00EE700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Сбор посылок для участников СВО. </w:t>
            </w:r>
          </w:p>
          <w:p w:rsidR="008708DF" w:rsidRPr="008708DF" w:rsidRDefault="008708DF" w:rsidP="008708DF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по сбору посылок для приюта </w:t>
            </w:r>
            <w:proofErr w:type="spellStart"/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Зооспас</w:t>
            </w:r>
            <w:proofErr w:type="spellEnd"/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Благодарность от общественной организации защиты животных «</w:t>
            </w:r>
            <w:proofErr w:type="spellStart"/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Зооспас</w:t>
            </w:r>
            <w:proofErr w:type="spellEnd"/>
            <w:r w:rsidRPr="00870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445393" w:rsidRDefault="00445393" w:rsidP="00EB57B3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Pr="00770CD3" w:rsidRDefault="009B59C8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D3">
        <w:rPr>
          <w:rFonts w:ascii="Times New Roman" w:hAnsi="Times New Roman" w:cs="Times New Roman"/>
          <w:i/>
          <w:sz w:val="28"/>
          <w:szCs w:val="28"/>
        </w:rPr>
        <w:t>Организация работы с ветеранами, поискового движения (указать, сколько ветеранов по категориям находятся под патронажем, какие дела организовали, участвовали ли в акции «Нет забытым могилам»</w:t>
      </w:r>
      <w:r w:rsidR="000758E8" w:rsidRPr="00770CD3">
        <w:rPr>
          <w:rFonts w:ascii="Times New Roman" w:hAnsi="Times New Roman" w:cs="Times New Roman"/>
          <w:i/>
          <w:sz w:val="28"/>
          <w:szCs w:val="28"/>
        </w:rPr>
        <w:t>) – не участвовали</w:t>
      </w:r>
      <w:r w:rsidRPr="00770CD3">
        <w:rPr>
          <w:rFonts w:ascii="Times New Roman" w:hAnsi="Times New Roman" w:cs="Times New Roman"/>
          <w:i/>
          <w:sz w:val="28"/>
          <w:szCs w:val="28"/>
        </w:rPr>
        <w:t>;</w:t>
      </w:r>
    </w:p>
    <w:p w:rsidR="00A31C47" w:rsidRPr="00770CD3" w:rsidRDefault="009B59C8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D3">
        <w:rPr>
          <w:rFonts w:ascii="Times New Roman" w:hAnsi="Times New Roman" w:cs="Times New Roman"/>
          <w:i/>
          <w:sz w:val="28"/>
          <w:szCs w:val="28"/>
        </w:rPr>
        <w:t>Количество проведенных мероприятий с представителями «Боевого братства», военкомата, участниками СВО</w:t>
      </w:r>
      <w:r w:rsidR="00A31C47" w:rsidRPr="00770CD3">
        <w:rPr>
          <w:rFonts w:ascii="Times New Roman" w:hAnsi="Times New Roman" w:cs="Times New Roman"/>
          <w:i/>
          <w:sz w:val="28"/>
          <w:szCs w:val="28"/>
        </w:rPr>
        <w:t>:</w:t>
      </w:r>
    </w:p>
    <w:p w:rsidR="0045373C" w:rsidRPr="00EC5924" w:rsidRDefault="0045373C" w:rsidP="00EB57B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>посещение военно-технического клуба им. А.В. Суворова. Охват детей – 76 человек.</w:t>
      </w:r>
    </w:p>
    <w:p w:rsidR="0045373C" w:rsidRPr="00EC5924" w:rsidRDefault="0045373C" w:rsidP="00EB57B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беседа с представителями военных ВУЗов по </w:t>
      </w:r>
      <w:proofErr w:type="spellStart"/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направленности. Охват детей  - 54 человека;</w:t>
      </w:r>
    </w:p>
    <w:p w:rsidR="0045373C" w:rsidRPr="00EC5924" w:rsidRDefault="0045373C" w:rsidP="00EB57B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>встречи с военнослужащими в\</w:t>
      </w:r>
      <w:proofErr w:type="gramStart"/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40128 в рамках празднования 23 февраля «Дня защитника </w:t>
      </w:r>
      <w:r w:rsidR="00DB5E9B"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Отечества</w:t>
      </w:r>
      <w:r w:rsidR="00EC5924" w:rsidRPr="00EC5924">
        <w:rPr>
          <w:rFonts w:ascii="Times New Roman" w:hAnsi="Times New Roman" w:cs="Times New Roman"/>
          <w:color w:val="000000" w:themeColor="text1"/>
          <w:sz w:val="28"/>
          <w:szCs w:val="28"/>
        </w:rPr>
        <w:t>»; представителями военкомата, участниками СВО.</w:t>
      </w:r>
    </w:p>
    <w:p w:rsidR="00547C33" w:rsidRPr="00EC5924" w:rsidRDefault="00547C33" w:rsidP="00547C33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8DF" w:rsidRPr="00EC5924" w:rsidRDefault="008708DF" w:rsidP="00547C33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8DF" w:rsidRDefault="008708DF" w:rsidP="00547C33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08DF" w:rsidRPr="00B55691" w:rsidRDefault="008708DF" w:rsidP="00547C33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59C8" w:rsidRDefault="009B59C8" w:rsidP="00EB57B3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</w:t>
      </w:r>
      <w:r w:rsidRPr="009B59C8">
        <w:rPr>
          <w:rFonts w:ascii="Times New Roman" w:hAnsi="Times New Roman" w:cs="Times New Roman"/>
          <w:b/>
          <w:sz w:val="28"/>
          <w:szCs w:val="28"/>
        </w:rPr>
        <w:t>едметно-пространственной среды</w:t>
      </w:r>
    </w:p>
    <w:p w:rsidR="009B59C8" w:rsidRPr="00770CD3" w:rsidRDefault="009B59C8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70CD3">
        <w:rPr>
          <w:rFonts w:ascii="Times New Roman" w:hAnsi="Times New Roman" w:cs="Times New Roman"/>
          <w:i/>
          <w:sz w:val="28"/>
          <w:szCs w:val="28"/>
        </w:rPr>
        <w:t>Перечислить основные мероприятия в данном направлении, школьные конкурсы и пр. Что сделано по созданию Центра ученических инициатив (приложить фото).</w:t>
      </w:r>
    </w:p>
    <w:p w:rsidR="00903B39" w:rsidRPr="00903B39" w:rsidRDefault="00903B39" w:rsidP="00EB57B3">
      <w:pPr>
        <w:pStyle w:val="aa"/>
        <w:spacing w:before="92"/>
        <w:ind w:left="0" w:right="54" w:firstLine="707"/>
        <w:rPr>
          <w:sz w:val="28"/>
          <w:szCs w:val="24"/>
        </w:rPr>
      </w:pPr>
      <w:r w:rsidRPr="00903B39">
        <w:rPr>
          <w:sz w:val="28"/>
          <w:szCs w:val="24"/>
        </w:rPr>
        <w:t>Формы</w:t>
      </w:r>
      <w:r w:rsidRPr="00903B39">
        <w:rPr>
          <w:spacing w:val="1"/>
          <w:sz w:val="28"/>
          <w:szCs w:val="24"/>
        </w:rPr>
        <w:t xml:space="preserve"> </w:t>
      </w:r>
      <w:r w:rsidRPr="00903B39">
        <w:rPr>
          <w:sz w:val="28"/>
          <w:szCs w:val="24"/>
        </w:rPr>
        <w:t>работы</w:t>
      </w:r>
      <w:r w:rsidRPr="00903B39">
        <w:rPr>
          <w:spacing w:val="1"/>
          <w:sz w:val="28"/>
          <w:szCs w:val="24"/>
        </w:rPr>
        <w:t xml:space="preserve"> </w:t>
      </w:r>
      <w:r w:rsidRPr="00903B39">
        <w:rPr>
          <w:sz w:val="28"/>
          <w:szCs w:val="24"/>
        </w:rPr>
        <w:t>с</w:t>
      </w:r>
      <w:r w:rsidRPr="00903B39">
        <w:rPr>
          <w:spacing w:val="1"/>
          <w:sz w:val="28"/>
          <w:szCs w:val="24"/>
        </w:rPr>
        <w:t xml:space="preserve"> </w:t>
      </w:r>
      <w:r w:rsidRPr="00903B39">
        <w:rPr>
          <w:sz w:val="28"/>
          <w:szCs w:val="24"/>
        </w:rPr>
        <w:t>предметно-эстетической</w:t>
      </w:r>
      <w:r w:rsidRPr="00903B39">
        <w:rPr>
          <w:spacing w:val="1"/>
          <w:sz w:val="28"/>
          <w:szCs w:val="24"/>
        </w:rPr>
        <w:t xml:space="preserve"> </w:t>
      </w:r>
      <w:r w:rsidRPr="00903B39">
        <w:rPr>
          <w:sz w:val="28"/>
          <w:szCs w:val="24"/>
        </w:rPr>
        <w:t>средой</w:t>
      </w:r>
      <w:r w:rsidRPr="00903B39">
        <w:rPr>
          <w:spacing w:val="1"/>
          <w:sz w:val="28"/>
          <w:szCs w:val="24"/>
        </w:rPr>
        <w:t xml:space="preserve"> </w:t>
      </w:r>
      <w:r w:rsidRPr="00903B39">
        <w:rPr>
          <w:sz w:val="28"/>
          <w:szCs w:val="24"/>
        </w:rPr>
        <w:t>образовательной</w:t>
      </w:r>
      <w:r w:rsidRPr="00903B39">
        <w:rPr>
          <w:spacing w:val="-2"/>
          <w:sz w:val="28"/>
          <w:szCs w:val="24"/>
        </w:rPr>
        <w:t xml:space="preserve"> </w:t>
      </w:r>
      <w:r w:rsidRPr="00903B39">
        <w:rPr>
          <w:sz w:val="28"/>
          <w:szCs w:val="24"/>
        </w:rPr>
        <w:t>организации:</w:t>
      </w:r>
    </w:p>
    <w:p w:rsidR="00903B39" w:rsidRPr="00903B39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903B39">
        <w:rPr>
          <w:rFonts w:ascii="Times New Roman" w:hAnsi="Times New Roman" w:cs="Times New Roman"/>
          <w:sz w:val="28"/>
          <w:szCs w:val="24"/>
        </w:rPr>
        <w:t>оформление интерьера школьных помещений (коридоров, лестничных пролетов, кабинетов) и их периодическая переориентация в зависимости от проходящих в школе мероприятий;</w:t>
      </w:r>
    </w:p>
    <w:p w:rsidR="00903B39" w:rsidRPr="00903B39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5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903B39">
        <w:rPr>
          <w:rFonts w:ascii="Times New Roman" w:hAnsi="Times New Roman" w:cs="Times New Roman"/>
          <w:sz w:val="28"/>
          <w:szCs w:val="24"/>
        </w:rPr>
        <w:t>размещение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на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стенах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образовательной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организации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регулярно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сменяемых</w:t>
      </w:r>
      <w:r w:rsidRPr="00903B39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творческих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работ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обучающихся,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позволяющих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им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реализовать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свой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творческий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потенциал, а также знакомящих их с работами друг друга; фотоотчетов об интересных событиях,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происходящих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в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образовательной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организации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>;</w:t>
      </w:r>
    </w:p>
    <w:p w:rsidR="00903B39" w:rsidRPr="00903B39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903B39">
        <w:rPr>
          <w:rFonts w:ascii="Times New Roman" w:hAnsi="Times New Roman" w:cs="Times New Roman"/>
          <w:sz w:val="28"/>
          <w:szCs w:val="24"/>
        </w:rPr>
        <w:t>благоустройство</w:t>
      </w:r>
      <w:r w:rsidRPr="00903B39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пришкольной</w:t>
      </w:r>
      <w:r w:rsidRPr="00903B39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территории;</w:t>
      </w:r>
    </w:p>
    <w:p w:rsidR="00903B39" w:rsidRPr="00903B39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3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03B39">
        <w:rPr>
          <w:rFonts w:ascii="Times New Roman" w:hAnsi="Times New Roman" w:cs="Times New Roman"/>
          <w:sz w:val="28"/>
          <w:szCs w:val="24"/>
        </w:rPr>
        <w:t>благоустройство классных кабинетов, осуществляемое классными руководителями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вместе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обучающимися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своих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классов,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позволяющее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ученикам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проявить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свои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фантазию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и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творческие способности, создающее повод для длительного общения классного руководителя со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своими</w:t>
      </w:r>
      <w:r w:rsidRPr="00903B39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детьми;</w:t>
      </w:r>
      <w:proofErr w:type="gramEnd"/>
    </w:p>
    <w:p w:rsidR="00903B39" w:rsidRPr="00903B39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903B39">
        <w:rPr>
          <w:rFonts w:ascii="Times New Roman" w:hAnsi="Times New Roman" w:cs="Times New Roman"/>
          <w:sz w:val="28"/>
          <w:szCs w:val="24"/>
        </w:rPr>
        <w:t>создание и популяризация особой школьной символики (эмблема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школы,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используемой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как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в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школьной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повседневности, так и в торжественные моменты жизни образовательной организации - во время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праздников, торжественных церемоний, ключевых общешкольных дел и иных происходящих в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жизни</w:t>
      </w:r>
      <w:r w:rsidRPr="00903B39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школы знаковых событий;</w:t>
      </w:r>
    </w:p>
    <w:p w:rsidR="00903B39" w:rsidRPr="00903B39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  <w:tab w:val="left" w:pos="709"/>
        </w:tabs>
        <w:autoSpaceDE w:val="0"/>
        <w:autoSpaceDN w:val="0"/>
        <w:spacing w:before="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903B39">
        <w:rPr>
          <w:rFonts w:ascii="Times New Roman" w:hAnsi="Times New Roman" w:cs="Times New Roman"/>
          <w:sz w:val="28"/>
          <w:szCs w:val="24"/>
        </w:rPr>
        <w:t>акцентирование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внимания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обучающихся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посредством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элементов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предметн</w:t>
      </w:r>
      <w:proofErr w:type="gramStart"/>
      <w:r w:rsidRPr="00903B39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03B39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эстетической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среды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(стенды,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плакаты)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на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важных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для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воспитания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ценностях</w:t>
      </w:r>
      <w:r w:rsidRPr="00903B39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образовательной</w:t>
      </w:r>
      <w:r w:rsidRPr="00903B39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организации,</w:t>
      </w:r>
      <w:r w:rsidRPr="00903B39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903B39">
        <w:rPr>
          <w:rFonts w:ascii="Times New Roman" w:hAnsi="Times New Roman" w:cs="Times New Roman"/>
          <w:sz w:val="28"/>
          <w:szCs w:val="24"/>
        </w:rPr>
        <w:t>ее традициях, правилах.</w:t>
      </w:r>
    </w:p>
    <w:p w:rsidR="00EC5924" w:rsidRPr="00240782" w:rsidRDefault="00EC5924" w:rsidP="00EC5924">
      <w:pPr>
        <w:rPr>
          <w:rFonts w:ascii="Times New Roman" w:hAnsi="Times New Roman" w:cs="Times New Roman"/>
          <w:sz w:val="28"/>
          <w:szCs w:val="28"/>
        </w:rPr>
      </w:pPr>
      <w:r w:rsidRPr="00240782">
        <w:rPr>
          <w:rFonts w:ascii="Times New Roman" w:hAnsi="Times New Roman" w:cs="Times New Roman"/>
          <w:sz w:val="28"/>
          <w:szCs w:val="28"/>
        </w:rPr>
        <w:t>Основные мероприятия в данном направлении, школьные конкурсы: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959"/>
        <w:gridCol w:w="6662"/>
        <w:gridCol w:w="1915"/>
      </w:tblGrid>
      <w:tr w:rsidR="00EC5924" w:rsidRPr="00EC5924" w:rsidTr="00EE7001">
        <w:tc>
          <w:tcPr>
            <w:tcW w:w="959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915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участников из организации/ охват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знаний</w:t>
            </w:r>
          </w:p>
        </w:tc>
        <w:tc>
          <w:tcPr>
            <w:tcW w:w="1915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1-11кл/808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915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1-11кл/808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«Посади дерево выпускник»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11кл/25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 «Золотая осень» 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1-4кл/321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(викторина) посвященная Дню рождения Хабаровского края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5-8кл/178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«Помоги зимующей птице»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1-4кл/214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</w:t>
            </w:r>
            <w:proofErr w:type="spellStart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Зооспас</w:t>
            </w:r>
            <w:proofErr w:type="spellEnd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15" w:type="dxa"/>
          </w:tcPr>
          <w:p w:rsidR="00EC5924" w:rsidRPr="00EC5924" w:rsidRDefault="00EC5924" w:rsidP="006743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1-11кл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Новогодние представления «В гостях у деда Мороза»: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1-4кл/324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«Собери посылку солдату», «Письмо солдату»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агитбригад «На всякий пожарный случай»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4кл/15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военной песни 8-11 классы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8-11кл/204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Военно-спортивная игра «Зарница» 5-7 классы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5-7кл/235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</w:t>
            </w:r>
            <w:proofErr w:type="spellStart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посвященная</w:t>
            </w:r>
            <w:proofErr w:type="gramEnd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победы 1-4 класс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1-4кл/324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Весенний праздник «Широкая масленица» 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EC5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/324</w:t>
            </w:r>
          </w:p>
        </w:tc>
      </w:tr>
      <w:tr w:rsidR="00EC5924" w:rsidRPr="00EC5924" w:rsidTr="00EE7001">
        <w:tc>
          <w:tcPr>
            <w:tcW w:w="959" w:type="dxa"/>
          </w:tcPr>
          <w:p w:rsidR="00EC5924" w:rsidRPr="00EC5924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</w:t>
            </w:r>
            <w:r w:rsidR="00674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Дню космонавтики</w:t>
            </w:r>
          </w:p>
        </w:tc>
        <w:tc>
          <w:tcPr>
            <w:tcW w:w="1915" w:type="dxa"/>
          </w:tcPr>
          <w:p w:rsidR="00EC5924" w:rsidRPr="00EC5924" w:rsidRDefault="00EC5924" w:rsidP="00EC59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1,4, 5-6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</w:tbl>
    <w:p w:rsidR="00770CD3" w:rsidRDefault="00770CD3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9C8" w:rsidRPr="009B59C8" w:rsidRDefault="009B59C8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9C8">
        <w:rPr>
          <w:rFonts w:ascii="Times New Roman" w:hAnsi="Times New Roman" w:cs="Times New Roman"/>
          <w:b/>
          <w:sz w:val="28"/>
          <w:szCs w:val="28"/>
        </w:rPr>
        <w:t>Организация внеурочной деятельности</w:t>
      </w:r>
      <w:r w:rsidR="00E14126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образования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Tr="009B59C8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кружков дополнительного образования /в них детей</w:t>
            </w:r>
          </w:p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Tr="009B59C8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444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естественнонаучное</w:t>
            </w:r>
          </w:p>
        </w:tc>
        <w:tc>
          <w:tcPr>
            <w:tcW w:w="1368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325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спортивное</w:t>
            </w:r>
          </w:p>
        </w:tc>
        <w:tc>
          <w:tcPr>
            <w:tcW w:w="1518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9C8">
              <w:rPr>
                <w:rFonts w:ascii="Times New Roman" w:hAnsi="Times New Roman" w:cs="Times New Roman"/>
              </w:rPr>
              <w:t>соц</w:t>
            </w:r>
            <w:proofErr w:type="spellEnd"/>
            <w:r w:rsidRPr="009B59C8">
              <w:rPr>
                <w:rFonts w:ascii="Times New Roman" w:hAnsi="Times New Roman" w:cs="Times New Roman"/>
              </w:rPr>
              <w:t>-гуманитарное</w:t>
            </w:r>
          </w:p>
        </w:tc>
        <w:tc>
          <w:tcPr>
            <w:tcW w:w="1175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59C8">
              <w:rPr>
                <w:rFonts w:ascii="Times New Roman" w:hAnsi="Times New Roman" w:cs="Times New Roman"/>
              </w:rPr>
              <w:t>туристско-краев</w:t>
            </w:r>
            <w:proofErr w:type="gramEnd"/>
          </w:p>
        </w:tc>
      </w:tr>
      <w:tr w:rsidR="00B55691" w:rsidTr="009B59C8">
        <w:tc>
          <w:tcPr>
            <w:tcW w:w="2185" w:type="dxa"/>
          </w:tcPr>
          <w:p w:rsidR="00B55691" w:rsidRPr="00EE7001" w:rsidRDefault="00B5569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B55691" w:rsidRPr="00EE7001" w:rsidRDefault="00EE700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4" w:type="dxa"/>
          </w:tcPr>
          <w:p w:rsidR="00B55691" w:rsidRPr="00EE7001" w:rsidRDefault="00EE700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B55691" w:rsidRPr="00EE7001" w:rsidRDefault="00B5569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5" w:type="dxa"/>
          </w:tcPr>
          <w:p w:rsidR="00B55691" w:rsidRPr="00EE7001" w:rsidRDefault="00EE700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B55691" w:rsidRPr="00EE7001" w:rsidRDefault="00B5569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B55691" w:rsidRPr="00EE7001" w:rsidRDefault="00B5569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B59C8" w:rsidTr="009B59C8">
        <w:tc>
          <w:tcPr>
            <w:tcW w:w="2185" w:type="dxa"/>
          </w:tcPr>
          <w:p w:rsidR="009B59C8" w:rsidRPr="00EE7001" w:rsidRDefault="009B59C8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9B59C8" w:rsidRPr="00EE7001" w:rsidRDefault="00903B3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4" w:type="dxa"/>
          </w:tcPr>
          <w:p w:rsidR="009B59C8" w:rsidRPr="00EE7001" w:rsidRDefault="00903B3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9B59C8" w:rsidRPr="00EE7001" w:rsidRDefault="00903B3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5" w:type="dxa"/>
          </w:tcPr>
          <w:p w:rsidR="009B59C8" w:rsidRPr="00EE7001" w:rsidRDefault="00903B3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9B59C8" w:rsidRPr="00EE7001" w:rsidRDefault="00903B3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9B59C8" w:rsidRPr="00EE7001" w:rsidRDefault="00903B3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5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5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8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</w:tcPr>
          <w:p w:rsidR="009B59C8" w:rsidRDefault="00903B39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B59C8" w:rsidRDefault="009B59C8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CD3">
        <w:rPr>
          <w:rFonts w:ascii="Times New Roman" w:hAnsi="Times New Roman" w:cs="Times New Roman"/>
          <w:i/>
          <w:sz w:val="28"/>
          <w:szCs w:val="28"/>
        </w:rPr>
        <w:t>Охват дополнительным образованием</w:t>
      </w:r>
      <w:proofErr w:type="gramStart"/>
      <w:r w:rsidRPr="00770CD3">
        <w:rPr>
          <w:rFonts w:ascii="Times New Roman" w:hAnsi="Times New Roman" w:cs="Times New Roman"/>
          <w:i/>
          <w:sz w:val="28"/>
          <w:szCs w:val="28"/>
        </w:rPr>
        <w:t xml:space="preserve"> (%), </w:t>
      </w:r>
      <w:proofErr w:type="gramEnd"/>
      <w:r w:rsidRPr="00770CD3">
        <w:rPr>
          <w:rFonts w:ascii="Times New Roman" w:hAnsi="Times New Roman" w:cs="Times New Roman"/>
          <w:i/>
          <w:sz w:val="28"/>
          <w:szCs w:val="28"/>
        </w:rPr>
        <w:t>меры по развитию системы дополнительного образования.</w:t>
      </w:r>
      <w:r w:rsidR="00E14126" w:rsidRPr="00770CD3">
        <w:rPr>
          <w:rFonts w:ascii="Times New Roman" w:hAnsi="Times New Roman" w:cs="Times New Roman"/>
          <w:i/>
          <w:sz w:val="28"/>
          <w:szCs w:val="28"/>
        </w:rPr>
        <w:t xml:space="preserve"> Число детей с ОВЗ, детей – инвалидов. Из них охваченных дополнительными общеобразовательными программами</w:t>
      </w:r>
      <w:r w:rsidR="00E14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B39" w:rsidRDefault="00903B39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 на май 202</w:t>
      </w:r>
      <w:r w:rsidR="00EE70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школе охвачено 78</w:t>
      </w:r>
      <w:r w:rsidR="00EE70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учащихся (98% от всего количества обучающихся)</w:t>
      </w:r>
      <w:r w:rsidR="00074C45">
        <w:rPr>
          <w:rFonts w:ascii="Times New Roman" w:hAnsi="Times New Roman" w:cs="Times New Roman"/>
          <w:sz w:val="28"/>
          <w:szCs w:val="28"/>
        </w:rPr>
        <w:t xml:space="preserve"> за счет реализации программ внеурочной деятельности и дополнительного образования. Число детей-инвалидов – </w:t>
      </w:r>
      <w:r w:rsidR="00EE7001">
        <w:rPr>
          <w:rFonts w:ascii="Times New Roman" w:hAnsi="Times New Roman" w:cs="Times New Roman"/>
          <w:sz w:val="28"/>
          <w:szCs w:val="28"/>
        </w:rPr>
        <w:t>2</w:t>
      </w:r>
      <w:r w:rsidR="00074C45">
        <w:rPr>
          <w:rFonts w:ascii="Times New Roman" w:hAnsi="Times New Roman" w:cs="Times New Roman"/>
          <w:sz w:val="28"/>
          <w:szCs w:val="28"/>
        </w:rPr>
        <w:t xml:space="preserve"> человека, ОВЗ – </w:t>
      </w:r>
      <w:r w:rsidR="00EE7001">
        <w:rPr>
          <w:rFonts w:ascii="Times New Roman" w:hAnsi="Times New Roman" w:cs="Times New Roman"/>
          <w:sz w:val="28"/>
          <w:szCs w:val="28"/>
        </w:rPr>
        <w:t>5</w:t>
      </w:r>
      <w:r w:rsidR="00074C4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9B59C8" w:rsidRPr="00C56B13" w:rsidRDefault="009B59C8" w:rsidP="00EB57B3">
      <w:pPr>
        <w:tabs>
          <w:tab w:val="left" w:pos="1018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6B13">
        <w:rPr>
          <w:rFonts w:ascii="Times New Roman" w:hAnsi="Times New Roman" w:cs="Times New Roman"/>
          <w:i/>
          <w:sz w:val="28"/>
          <w:szCs w:val="28"/>
        </w:rPr>
        <w:t>Экскурсии, походы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Tr="005050D3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</w:tr>
      <w:tr w:rsidR="009B59C8" w:rsidRPr="009B59C8" w:rsidTr="005050D3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походы</w:t>
            </w:r>
          </w:p>
        </w:tc>
        <w:tc>
          <w:tcPr>
            <w:tcW w:w="1444" w:type="dxa"/>
          </w:tcPr>
          <w:p w:rsidR="009B59C8" w:rsidRPr="009B59C8" w:rsidRDefault="009B59C8" w:rsidP="00EB5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368" w:type="dxa"/>
          </w:tcPr>
          <w:p w:rsidR="009B59C8" w:rsidRPr="009B59C8" w:rsidRDefault="002D5397" w:rsidP="00EB5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1325" w:type="dxa"/>
          </w:tcPr>
          <w:p w:rsidR="009B59C8" w:rsidRPr="009B59C8" w:rsidRDefault="002D5397" w:rsidP="00EB5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518" w:type="dxa"/>
          </w:tcPr>
          <w:p w:rsidR="009B59C8" w:rsidRPr="009B59C8" w:rsidRDefault="002D5397" w:rsidP="00EB5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мероприятия</w:t>
            </w:r>
          </w:p>
        </w:tc>
        <w:tc>
          <w:tcPr>
            <w:tcW w:w="1175" w:type="dxa"/>
          </w:tcPr>
          <w:p w:rsidR="009B59C8" w:rsidRPr="009B59C8" w:rsidRDefault="002D5397" w:rsidP="00EB5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</w:tr>
      <w:tr w:rsidR="00B55691" w:rsidTr="005050D3">
        <w:tc>
          <w:tcPr>
            <w:tcW w:w="2185" w:type="dxa"/>
          </w:tcPr>
          <w:p w:rsidR="00B55691" w:rsidRPr="00EE7001" w:rsidRDefault="00B5569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B55691" w:rsidRPr="00EE7001" w:rsidRDefault="00EE7001" w:rsidP="00B5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B55691" w:rsidRDefault="00EE700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68" w:type="dxa"/>
          </w:tcPr>
          <w:p w:rsidR="00B55691" w:rsidRDefault="00EE700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5" w:type="dxa"/>
          </w:tcPr>
          <w:p w:rsidR="00B55691" w:rsidRDefault="00EE700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1518" w:type="dxa"/>
          </w:tcPr>
          <w:p w:rsidR="00B55691" w:rsidRDefault="00B5569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55691" w:rsidRDefault="00B5569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Tr="005050D3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8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5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518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Tr="005050D3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8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5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18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Tr="005050D3">
        <w:tc>
          <w:tcPr>
            <w:tcW w:w="218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444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368" w:type="dxa"/>
          </w:tcPr>
          <w:p w:rsidR="009B59C8" w:rsidRDefault="00401D7C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="00EE7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5" w:type="dxa"/>
          </w:tcPr>
          <w:p w:rsidR="009B59C8" w:rsidRDefault="00EE7001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+441</w:t>
            </w:r>
          </w:p>
        </w:tc>
        <w:tc>
          <w:tcPr>
            <w:tcW w:w="1518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9B59C8" w:rsidRDefault="009B59C8" w:rsidP="00EB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001" w:rsidRDefault="00401D7C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сентябре, январе в школе проходит «День здоровья». В рамках этого дня классные коллективы совершают выезды для знакомства с природой родного края. Основные направления: база отдыха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горнолыжный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Верхняя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Комсомольский природный заповедник и т.д.   </w:t>
      </w:r>
    </w:p>
    <w:p w:rsidR="00346A13" w:rsidRDefault="00346A13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430F" w:rsidRDefault="0067430F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430F" w:rsidRDefault="0067430F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6A13" w:rsidRPr="00346A13" w:rsidRDefault="0067430F" w:rsidP="00346A1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В</w:t>
      </w:r>
      <w:r w:rsidR="00346A13" w:rsidRPr="00346A13">
        <w:rPr>
          <w:rFonts w:ascii="Times New Roman" w:eastAsia="Calibri" w:hAnsi="Times New Roman" w:cs="Times New Roman"/>
          <w:sz w:val="28"/>
          <w:szCs w:val="24"/>
        </w:rPr>
        <w:t xml:space="preserve">ыездные экспедиции </w:t>
      </w:r>
    </w:p>
    <w:p w:rsidR="00346A13" w:rsidRPr="00346A13" w:rsidRDefault="00346A13" w:rsidP="00346A1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1791"/>
        <w:gridCol w:w="5232"/>
        <w:gridCol w:w="865"/>
        <w:gridCol w:w="1576"/>
      </w:tblGrid>
      <w:tr w:rsidR="00346A13" w:rsidRPr="00346A13" w:rsidTr="00346A13">
        <w:tc>
          <w:tcPr>
            <w:tcW w:w="1809" w:type="dxa"/>
          </w:tcPr>
          <w:p w:rsidR="00346A13" w:rsidRPr="00346A13" w:rsidRDefault="00346A13" w:rsidP="00346A1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даты</w:t>
            </w:r>
          </w:p>
        </w:tc>
        <w:tc>
          <w:tcPr>
            <w:tcW w:w="5387" w:type="dxa"/>
          </w:tcPr>
          <w:p w:rsidR="00346A13" w:rsidRPr="00346A13" w:rsidRDefault="00346A13" w:rsidP="00346A1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район </w:t>
            </w:r>
          </w:p>
        </w:tc>
        <w:tc>
          <w:tcPr>
            <w:tcW w:w="85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418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участников</w:t>
            </w:r>
          </w:p>
        </w:tc>
      </w:tr>
      <w:tr w:rsidR="00346A13" w:rsidRPr="00346A13" w:rsidTr="00346A13">
        <w:tc>
          <w:tcPr>
            <w:tcW w:w="180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Сентябрь 2023</w:t>
            </w:r>
          </w:p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387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Выезд район «</w:t>
            </w:r>
            <w:proofErr w:type="spell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Амурсталевская</w:t>
            </w:r>
            <w:proofErr w:type="spellEnd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» сопка.</w:t>
            </w:r>
          </w:p>
        </w:tc>
        <w:tc>
          <w:tcPr>
            <w:tcW w:w="85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25 чел</w:t>
            </w:r>
          </w:p>
        </w:tc>
      </w:tr>
      <w:tr w:rsidR="00346A13" w:rsidRPr="00346A13" w:rsidTr="00346A13">
        <w:tc>
          <w:tcPr>
            <w:tcW w:w="180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10.02.2024</w:t>
            </w:r>
          </w:p>
        </w:tc>
        <w:tc>
          <w:tcPr>
            <w:tcW w:w="5387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Выезд в Солнечный район хребта </w:t>
            </w:r>
            <w:proofErr w:type="spell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МяоЧан</w:t>
            </w:r>
            <w:proofErr w:type="spellEnd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. Озеро </w:t>
            </w:r>
            <w:proofErr w:type="spell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Амут</w:t>
            </w:r>
            <w:proofErr w:type="spellEnd"/>
          </w:p>
        </w:tc>
        <w:tc>
          <w:tcPr>
            <w:tcW w:w="85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</w:t>
            </w:r>
            <w:proofErr w:type="gramEnd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12 чел</w:t>
            </w:r>
          </w:p>
        </w:tc>
      </w:tr>
      <w:tr w:rsidR="00346A13" w:rsidRPr="00346A13" w:rsidTr="00346A13">
        <w:tc>
          <w:tcPr>
            <w:tcW w:w="180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11.02.2024</w:t>
            </w:r>
          </w:p>
        </w:tc>
        <w:tc>
          <w:tcPr>
            <w:tcW w:w="5387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Выезд в Солнечный район хребта </w:t>
            </w:r>
            <w:proofErr w:type="spell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МяоЧан</w:t>
            </w:r>
            <w:proofErr w:type="spellEnd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подъем на гору </w:t>
            </w:r>
            <w:proofErr w:type="spell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Кулун</w:t>
            </w:r>
            <w:proofErr w:type="spellEnd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 Лысая</w:t>
            </w:r>
          </w:p>
        </w:tc>
        <w:tc>
          <w:tcPr>
            <w:tcW w:w="85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12 чел</w:t>
            </w:r>
          </w:p>
        </w:tc>
      </w:tr>
      <w:tr w:rsidR="00346A13" w:rsidRPr="00346A13" w:rsidTr="00346A13">
        <w:tc>
          <w:tcPr>
            <w:tcW w:w="180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05.03.2024</w:t>
            </w:r>
          </w:p>
        </w:tc>
        <w:tc>
          <w:tcPr>
            <w:tcW w:w="5387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Выход на берег р. Амур и разбивка бивака на косе реки</w:t>
            </w:r>
          </w:p>
        </w:tc>
        <w:tc>
          <w:tcPr>
            <w:tcW w:w="85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</w:t>
            </w:r>
            <w:proofErr w:type="gramEnd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, Б</w:t>
            </w:r>
          </w:p>
        </w:tc>
        <w:tc>
          <w:tcPr>
            <w:tcW w:w="1418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35 чел</w:t>
            </w:r>
          </w:p>
        </w:tc>
      </w:tr>
      <w:tr w:rsidR="00346A13" w:rsidRPr="00346A13" w:rsidTr="00346A13">
        <w:tc>
          <w:tcPr>
            <w:tcW w:w="180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15-16.02.2024</w:t>
            </w:r>
          </w:p>
        </w:tc>
        <w:tc>
          <w:tcPr>
            <w:tcW w:w="5387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Выезд в Солнечный район. Район поселка Горный</w:t>
            </w:r>
          </w:p>
        </w:tc>
        <w:tc>
          <w:tcPr>
            <w:tcW w:w="85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4"/>
              </w:rPr>
              <w:t>20 чел</w:t>
            </w:r>
          </w:p>
        </w:tc>
      </w:tr>
    </w:tbl>
    <w:p w:rsidR="00346A13" w:rsidRPr="00B55691" w:rsidRDefault="00346A13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6B13" w:rsidRPr="0067430F" w:rsidRDefault="00C56B13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430F">
        <w:rPr>
          <w:rFonts w:ascii="Times New Roman" w:hAnsi="Times New Roman" w:cs="Times New Roman"/>
          <w:b/>
          <w:i/>
          <w:sz w:val="28"/>
          <w:szCs w:val="28"/>
        </w:rPr>
        <w:t>Уровень начального общего образования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мини – проект «Моё первое путешествие» (игра по станциям «Начинающий турист», пешеходные прогулки по памятным местам города, автобусные однодневные экскурсии за город);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мини</w:t>
      </w:r>
      <w:r w:rsidR="00EE7001" w:rsidRPr="0067430F">
        <w:rPr>
          <w:rFonts w:ascii="Times New Roman" w:hAnsi="Times New Roman" w:cs="Times New Roman"/>
          <w:sz w:val="28"/>
          <w:szCs w:val="28"/>
        </w:rPr>
        <w:t xml:space="preserve"> – </w:t>
      </w:r>
      <w:r w:rsidRPr="0067430F">
        <w:rPr>
          <w:rFonts w:ascii="Times New Roman" w:hAnsi="Times New Roman" w:cs="Times New Roman"/>
          <w:sz w:val="28"/>
          <w:szCs w:val="28"/>
        </w:rPr>
        <w:t>проект «Интересные профессии» (знакомство с различными профессиями с посещением  предприятий и учреждений города Комсомольска – на – Амуре);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мини – проект «Мой город» (экскурсии в основные музеи города Комсомольска – на – Амуре, интерактивные занятия)</w:t>
      </w:r>
    </w:p>
    <w:p w:rsidR="00C56B13" w:rsidRPr="0067430F" w:rsidRDefault="00C56B13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430F">
        <w:rPr>
          <w:rFonts w:ascii="Times New Roman" w:hAnsi="Times New Roman" w:cs="Times New Roman"/>
          <w:b/>
          <w:i/>
          <w:sz w:val="28"/>
          <w:szCs w:val="28"/>
        </w:rPr>
        <w:t>Уровень основного общего образования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мини</w:t>
      </w:r>
      <w:r w:rsidR="00346A13" w:rsidRPr="0067430F">
        <w:rPr>
          <w:rFonts w:ascii="Times New Roman" w:hAnsi="Times New Roman" w:cs="Times New Roman"/>
          <w:sz w:val="28"/>
          <w:szCs w:val="28"/>
        </w:rPr>
        <w:t xml:space="preserve"> –</w:t>
      </w:r>
      <w:r w:rsidRPr="0067430F">
        <w:rPr>
          <w:rFonts w:ascii="Times New Roman" w:hAnsi="Times New Roman" w:cs="Times New Roman"/>
          <w:sz w:val="28"/>
          <w:szCs w:val="28"/>
        </w:rPr>
        <w:t xml:space="preserve"> проект «Интересные профессии» (знакомство с различными профессиями с посещением  предприятий и учреждений города Комсомольска – на – Амуре);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 xml:space="preserve">мини – проект «Мой город» (экскурсии в основные музеи города Комсомольска – на – Амуре, интерактивные занятия и </w:t>
      </w:r>
      <w:proofErr w:type="spellStart"/>
      <w:r w:rsidRPr="0067430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67430F">
        <w:rPr>
          <w:rFonts w:ascii="Times New Roman" w:hAnsi="Times New Roman" w:cs="Times New Roman"/>
          <w:sz w:val="28"/>
          <w:szCs w:val="28"/>
        </w:rPr>
        <w:t>);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мини – проект «Памятные места»  (экскурсии на Пост № 1 Мемориального комплекса г. Комсомольска – на – Амуре, музей завода ЗЛК, посещение воинских частей);</w:t>
      </w:r>
    </w:p>
    <w:p w:rsidR="00C56B13" w:rsidRPr="0067430F" w:rsidRDefault="00C56B13" w:rsidP="00EB57B3">
      <w:pPr>
        <w:numPr>
          <w:ilvl w:val="0"/>
          <w:numId w:val="8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мини – проект активного отдыха « Здравствуй, лето!» (на базе лаге</w:t>
      </w:r>
      <w:r w:rsidR="00346A13" w:rsidRPr="0067430F">
        <w:rPr>
          <w:rFonts w:ascii="Times New Roman" w:hAnsi="Times New Roman" w:cs="Times New Roman"/>
          <w:sz w:val="28"/>
          <w:szCs w:val="28"/>
        </w:rPr>
        <w:t>ря с дневным пребыванием детей).</w:t>
      </w:r>
    </w:p>
    <w:p w:rsidR="00C56B13" w:rsidRPr="0067430F" w:rsidRDefault="00D12CFD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0F">
        <w:rPr>
          <w:rFonts w:ascii="Times New Roman" w:hAnsi="Times New Roman" w:cs="Times New Roman"/>
          <w:sz w:val="28"/>
          <w:szCs w:val="28"/>
        </w:rPr>
        <w:t>Результативность:</w:t>
      </w:r>
    </w:p>
    <w:tbl>
      <w:tblPr>
        <w:tblStyle w:val="2"/>
        <w:tblW w:w="9464" w:type="dxa"/>
        <w:tblLook w:val="04A0" w:firstRow="1" w:lastRow="0" w:firstColumn="1" w:lastColumn="0" w:noHBand="0" w:noVBand="1"/>
      </w:tblPr>
      <w:tblGrid>
        <w:gridCol w:w="3889"/>
        <w:gridCol w:w="1789"/>
        <w:gridCol w:w="1566"/>
        <w:gridCol w:w="2220"/>
      </w:tblGrid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spell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туристко</w:t>
            </w:r>
            <w:proofErr w:type="spell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-краеведческого проекта «Моя Малая Родина» 1, 2 и 3 этап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346A1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346A13">
              <w:rPr>
                <w:rFonts w:ascii="Times New Roman" w:hAnsi="Times New Roman" w:cs="Times New Roman"/>
                <w:sz w:val="28"/>
                <w:szCs w:val="28"/>
              </w:rPr>
              <w:t>, 7АБ, 3В классы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0" w:type="dxa"/>
          </w:tcPr>
          <w:p w:rsidR="00346A13" w:rsidRPr="00346A13" w:rsidRDefault="00346A13" w:rsidP="0078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hAnsi="Times New Roman" w:cs="Times New Roman"/>
                <w:sz w:val="28"/>
                <w:szCs w:val="28"/>
              </w:rPr>
              <w:t>призовые места на разных этапах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780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hAnsi="Times New Roman" w:cs="Times New Roman"/>
                <w:sz w:val="28"/>
                <w:szCs w:val="28"/>
              </w:rPr>
              <w:t>Городской историко-краеведческий проект "Я-</w:t>
            </w:r>
            <w:proofErr w:type="spellStart"/>
            <w:r w:rsidRPr="0034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Комсомольчанин</w:t>
            </w:r>
            <w:proofErr w:type="spellEnd"/>
            <w:r w:rsidRPr="00346A1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89" w:type="dxa"/>
          </w:tcPr>
          <w:p w:rsidR="00346A13" w:rsidRPr="00346A13" w:rsidRDefault="00346A13" w:rsidP="0078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команда 4 АБВ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0" w:type="dxa"/>
          </w:tcPr>
          <w:p w:rsidR="00346A13" w:rsidRPr="00346A13" w:rsidRDefault="00346A13" w:rsidP="0078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Встреча с интересными людьми.  Куприенко И.Н., турист с большим стажем «С рюкзаком по краю»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состоялась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краеведческий музей на выставку посвященную БАМ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состоялась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Этнографический диктант 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6, 8, 9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Городская </w:t>
            </w:r>
            <w:proofErr w:type="spell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интелектуальная</w:t>
            </w:r>
            <w:proofErr w:type="spell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 игра  «</w:t>
            </w:r>
            <w:proofErr w:type="spell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Геознайка</w:t>
            </w:r>
            <w:proofErr w:type="spell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1 место, призеры</w:t>
            </w:r>
          </w:p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Городская интеллектуальная игре – «Знатоки географии» 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Сюй</w:t>
            </w:r>
            <w:proofErr w:type="spell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Чергин</w:t>
            </w:r>
            <w:proofErr w:type="spell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Д., </w:t>
            </w:r>
          </w:p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Пеньковский Глеб, 9</w:t>
            </w:r>
            <w:proofErr w:type="gram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турнир «Знаю Россию» по скоростному сбору СПИЛС-карта РФ и ХК.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 класса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победа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Городская </w:t>
            </w:r>
            <w:proofErr w:type="spell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интелектуальная</w:t>
            </w:r>
            <w:proofErr w:type="spell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по географии «Знаю Россию» </w:t>
            </w:r>
          </w:p>
          <w:p w:rsidR="00346A13" w:rsidRPr="00346A13" w:rsidRDefault="00346A13" w:rsidP="00346A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</w:t>
            </w:r>
          </w:p>
          <w:p w:rsidR="00346A13" w:rsidRPr="00346A13" w:rsidRDefault="00346A13" w:rsidP="00346A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 класса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Краевые соревнования «Российский Азимут» 2024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46A13" w:rsidRPr="00346A13" w:rsidTr="00346A13">
        <w:tc>
          <w:tcPr>
            <w:tcW w:w="3889" w:type="dxa"/>
          </w:tcPr>
          <w:p w:rsidR="00346A13" w:rsidRPr="00346A13" w:rsidRDefault="00346A13" w:rsidP="00346A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проведения игры для учащихся 6 классов «Мир вокруг нас»</w:t>
            </w:r>
          </w:p>
        </w:tc>
        <w:tc>
          <w:tcPr>
            <w:tcW w:w="1789" w:type="dxa"/>
          </w:tcPr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+10 А</w:t>
            </w:r>
          </w:p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6А</w:t>
            </w:r>
          </w:p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346A13" w:rsidRPr="00346A13" w:rsidRDefault="00346A13" w:rsidP="00346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346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6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0" w:type="dxa"/>
          </w:tcPr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Игра состоялась на территории школы</w:t>
            </w:r>
          </w:p>
          <w:p w:rsidR="00346A13" w:rsidRPr="00346A13" w:rsidRDefault="00346A13" w:rsidP="00346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>1 место 6</w:t>
            </w:r>
            <w:proofErr w:type="gramStart"/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346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46A13" w:rsidRDefault="00346A13" w:rsidP="00346A13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A13" w:rsidRPr="00240782" w:rsidRDefault="00346A13" w:rsidP="00346A13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782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240782">
        <w:rPr>
          <w:rFonts w:ascii="Times New Roman" w:hAnsi="Times New Roman" w:cs="Times New Roman"/>
          <w:b/>
          <w:sz w:val="28"/>
          <w:szCs w:val="28"/>
        </w:rPr>
        <w:t xml:space="preserve"> экскурсии</w:t>
      </w:r>
    </w:p>
    <w:tbl>
      <w:tblPr>
        <w:tblW w:w="93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298"/>
        <w:gridCol w:w="3969"/>
        <w:gridCol w:w="3119"/>
      </w:tblGrid>
      <w:tr w:rsidR="00346A13" w:rsidRPr="00240782" w:rsidTr="00346A13">
        <w:trPr>
          <w:trHeight w:val="663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517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 проведения </w:t>
            </w:r>
            <w:proofErr w:type="spellStart"/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экскурсии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r w:rsidR="007146D9"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67430F" w:rsidRDefault="00346A13" w:rsidP="00780E7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часть № </w:t>
            </w:r>
            <w:r w:rsidR="007146D9" w:rsidRPr="0067430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6A13" w:rsidRPr="0067430F" w:rsidRDefault="00346A13" w:rsidP="00780E7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51787E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14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узей судостроительного завода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ОАО «АСЗ»;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экспоцентр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завода им Ю.А.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Гагарина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134</w:t>
            </w:r>
          </w:p>
        </w:tc>
      </w:tr>
      <w:tr w:rsidR="0067430F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7430F" w:rsidRDefault="0067430F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7430F" w:rsidRDefault="0067430F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открытых дверей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КнАГУ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7430F" w:rsidRDefault="0067430F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КНААЗ в рамках "Недели без турникетов"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Лесопромышленный </w:t>
            </w:r>
            <w:r w:rsidR="0067430F"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146D9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«Авиационная елка» на базе производственного центра в Комсомольске-на-амуре филиала ПАО «Яковлев» - «региональные самолеты»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ФКУ ИК-11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отряд кинологии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46A13" w:rsidRPr="00240782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Станция переливания крови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240782" w:rsidRDefault="00346A13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46D9" w:rsidRPr="00240782" w:rsidTr="0067430F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240782" w:rsidRDefault="007146D9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240782" w:rsidRDefault="0067430F" w:rsidP="00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в </w:t>
            </w:r>
            <w:r w:rsidR="00714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Губернаторский авиастроительный колледж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7146D9" w:rsidRPr="00240782" w:rsidTr="0067430F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146D9" w:rsidRPr="00240782" w:rsidRDefault="007146D9" w:rsidP="00F01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146D9" w:rsidRPr="00240782" w:rsidRDefault="007146D9" w:rsidP="00F01F13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станцию переливания крови</w:t>
            </w:r>
          </w:p>
          <w:p w:rsidR="007146D9" w:rsidRPr="00240782" w:rsidRDefault="007146D9" w:rsidP="00F01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146D9" w:rsidRPr="00240782" w:rsidRDefault="007146D9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346A13" w:rsidRDefault="00346A13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397" w:rsidRPr="00542A9C" w:rsidRDefault="002D5397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9C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C56B13" w:rsidRPr="00542A9C" w:rsidRDefault="00C56B13" w:rsidP="00EB57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42A9C">
        <w:rPr>
          <w:rFonts w:ascii="Times New Roman" w:eastAsia="Times New Roman" w:hAnsi="Times New Roman" w:cs="Times New Roman"/>
          <w:sz w:val="28"/>
          <w:szCs w:val="24"/>
        </w:rPr>
        <w:t>Работа</w:t>
      </w:r>
      <w:r w:rsidRPr="00542A9C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42A9C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родителями</w:t>
      </w:r>
      <w:r w:rsidRPr="00542A9C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или</w:t>
      </w:r>
      <w:r w:rsidRPr="00542A9C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законными</w:t>
      </w:r>
      <w:r w:rsidRPr="00542A9C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представителями</w:t>
      </w:r>
      <w:r w:rsidRPr="00542A9C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школьников</w:t>
      </w:r>
      <w:r w:rsidRPr="00542A9C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осуществляется</w:t>
      </w:r>
      <w:r w:rsidRPr="00542A9C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42A9C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рамках</w:t>
      </w:r>
      <w:r w:rsidRPr="00542A9C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следующих</w:t>
      </w:r>
      <w:r w:rsidRPr="00542A9C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видов</w:t>
      </w:r>
      <w:r w:rsidRPr="00542A9C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542A9C">
        <w:rPr>
          <w:rFonts w:ascii="Times New Roman" w:eastAsia="Times New Roman" w:hAnsi="Times New Roman" w:cs="Times New Roman"/>
          <w:sz w:val="28"/>
          <w:szCs w:val="24"/>
        </w:rPr>
        <w:t>и форм деятельности</w:t>
      </w:r>
    </w:p>
    <w:p w:rsidR="00C56B13" w:rsidRPr="00542A9C" w:rsidRDefault="00C56B13" w:rsidP="00EB57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42A9C"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</w:rPr>
        <w:t xml:space="preserve">                  На </w:t>
      </w:r>
      <w:proofErr w:type="gramStart"/>
      <w:r w:rsidRPr="00542A9C"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</w:rPr>
        <w:t>школьном</w:t>
      </w:r>
      <w:proofErr w:type="gramEnd"/>
      <w:r w:rsidRPr="00542A9C"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</w:rPr>
        <w:t xml:space="preserve"> и классом уровнях:</w:t>
      </w:r>
    </w:p>
    <w:p w:rsidR="00C56B13" w:rsidRPr="00542A9C" w:rsidRDefault="00C56B13" w:rsidP="00EB57B3">
      <w:pPr>
        <w:numPr>
          <w:ilvl w:val="0"/>
          <w:numId w:val="11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круг праздничных событий (День матери, День пожилого человека, международный женский день, День защитника Отечества);</w:t>
      </w:r>
    </w:p>
    <w:p w:rsidR="00C56B13" w:rsidRPr="00542A9C" w:rsidRDefault="00C56B13" w:rsidP="00EB57B3">
      <w:pPr>
        <w:numPr>
          <w:ilvl w:val="0"/>
          <w:numId w:val="11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творческие мастерские по подготовке подарков для членов семьи, праздничных украшений дома;</w:t>
      </w:r>
    </w:p>
    <w:p w:rsidR="00C56B13" w:rsidRPr="00542A9C" w:rsidRDefault="00C56B13" w:rsidP="00EB57B3">
      <w:pPr>
        <w:numPr>
          <w:ilvl w:val="0"/>
          <w:numId w:val="11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продолжение работы по воспитанию эмоционального отношения, чувства сопричастности к истории своей  семьи, преемственности поколений: исследовательские проекты по изучению семейного родословия, истории семьи как части истории страны и города: военные годы, семейные реликвии, фотографии, рассказы представителей старших поколений; изучение вклада членов своей семьи в развитие города;</w:t>
      </w:r>
    </w:p>
    <w:p w:rsidR="00C56B13" w:rsidRPr="00542A9C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общешкольный родительский комитет и Управляющий совет школы, участвующий в управлении образовательной организацией и решении вопросов воспитания и социализации их детей;</w:t>
      </w:r>
    </w:p>
    <w:p w:rsidR="00C56B13" w:rsidRPr="00542A9C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родительские гостиные, на которых обсуждаются вопросы    возрастных  особенностей детей, формы и способы доверительного взаимодействия родителей с детьми, проводятся мастер – классы, семинары, круглые столы с приглашением специалистов;</w:t>
      </w:r>
    </w:p>
    <w:p w:rsidR="00C56B13" w:rsidRPr="00542A9C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lastRenderedPageBreak/>
        <w:t>общешкольные родительские собрания, происходящие в режиме обсуждения наиболее острых  проблем обучения и воспитания учащихся;</w:t>
      </w:r>
    </w:p>
    <w:p w:rsidR="00C56B13" w:rsidRPr="00542A9C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детей.</w:t>
      </w:r>
    </w:p>
    <w:p w:rsidR="00C56B13" w:rsidRPr="00542A9C" w:rsidRDefault="00C56B13" w:rsidP="00EB57B3">
      <w:pPr>
        <w:spacing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</w:rPr>
        <w:t xml:space="preserve">          На индивидуальном уровне:</w:t>
      </w:r>
    </w:p>
    <w:p w:rsidR="00C56B13" w:rsidRPr="00542A9C" w:rsidRDefault="00C56B13" w:rsidP="00EB57B3">
      <w:pPr>
        <w:numPr>
          <w:ilvl w:val="0"/>
          <w:numId w:val="9"/>
        </w:numPr>
        <w:spacing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работа специалистов по запросу родителей для решения острых конфликтных ситуаций;</w:t>
      </w:r>
    </w:p>
    <w:p w:rsidR="00C56B13" w:rsidRPr="00542A9C" w:rsidRDefault="00C56B13" w:rsidP="00EB57B3">
      <w:pPr>
        <w:numPr>
          <w:ilvl w:val="0"/>
          <w:numId w:val="9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56B13" w:rsidRPr="00542A9C" w:rsidRDefault="00C56B13" w:rsidP="00EB57B3">
      <w:pPr>
        <w:numPr>
          <w:ilvl w:val="0"/>
          <w:numId w:val="9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помощь со стороны родителей в подготовке и проведении общешкольных и </w:t>
      </w:r>
      <w:proofErr w:type="spellStart"/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внутриклассных</w:t>
      </w:r>
      <w:proofErr w:type="spellEnd"/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мероприятий воспитательной направленности;</w:t>
      </w:r>
    </w:p>
    <w:p w:rsidR="00C56B13" w:rsidRPr="00542A9C" w:rsidRDefault="00C56B13" w:rsidP="00EB57B3">
      <w:pPr>
        <w:numPr>
          <w:ilvl w:val="0"/>
          <w:numId w:val="9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542A9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индивидуальное консультирование с целью координации воспитательных усилий педагогов и родителей.</w:t>
      </w:r>
    </w:p>
    <w:p w:rsidR="00EA49A9" w:rsidRDefault="00EA49A9" w:rsidP="00EB5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9A9" w:rsidRDefault="00EA49A9" w:rsidP="00EB5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A9" w:rsidRDefault="00EA49A9" w:rsidP="00EB5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Организация волонтерской работы</w:t>
      </w:r>
    </w:p>
    <w:p w:rsidR="0065613F" w:rsidRPr="0065613F" w:rsidRDefault="0065613F" w:rsidP="00EB57B3">
      <w:pPr>
        <w:pStyle w:val="a4"/>
        <w:numPr>
          <w:ilvl w:val="0"/>
          <w:numId w:val="13"/>
        </w:numPr>
        <w:tabs>
          <w:tab w:val="left" w:pos="922"/>
          <w:tab w:val="left" w:pos="3245"/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13F">
        <w:rPr>
          <w:rFonts w:ascii="Times New Roman" w:hAnsi="Times New Roman" w:cs="Times New Roman"/>
          <w:sz w:val="28"/>
          <w:szCs w:val="28"/>
        </w:rPr>
        <w:t>Отряд по сбору гуманитарной помощи участникам в СВО. Принимали участие два раза. Были вовлечены учащиеся, родители, педагогический коллектив.</w:t>
      </w:r>
    </w:p>
    <w:p w:rsidR="0065613F" w:rsidRPr="0065613F" w:rsidRDefault="00C56B13" w:rsidP="00EB57B3">
      <w:pPr>
        <w:pStyle w:val="a4"/>
        <w:numPr>
          <w:ilvl w:val="0"/>
          <w:numId w:val="13"/>
        </w:numPr>
        <w:tabs>
          <w:tab w:val="left" w:pos="922"/>
          <w:tab w:val="left" w:pos="3245"/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13F">
        <w:rPr>
          <w:rFonts w:ascii="Times New Roman" w:hAnsi="Times New Roman" w:cs="Times New Roman"/>
          <w:sz w:val="28"/>
          <w:szCs w:val="28"/>
        </w:rPr>
        <w:t>Отряд «Давайте поможем вместе», помощи животным приюта</w:t>
      </w:r>
      <w:r w:rsidR="0065613F">
        <w:rPr>
          <w:rFonts w:ascii="Times New Roman" w:hAnsi="Times New Roman" w:cs="Times New Roman"/>
          <w:sz w:val="28"/>
          <w:szCs w:val="28"/>
        </w:rPr>
        <w:t>. П</w:t>
      </w:r>
      <w:r w:rsidRPr="0065613F">
        <w:rPr>
          <w:rFonts w:ascii="Times New Roman" w:hAnsi="Times New Roman" w:cs="Times New Roman"/>
          <w:sz w:val="28"/>
          <w:szCs w:val="28"/>
        </w:rPr>
        <w:t xml:space="preserve">ровели две акции по сбору посылок для приюта </w:t>
      </w:r>
      <w:proofErr w:type="spellStart"/>
      <w:r w:rsidRPr="0065613F">
        <w:rPr>
          <w:rFonts w:ascii="Times New Roman" w:hAnsi="Times New Roman" w:cs="Times New Roman"/>
          <w:sz w:val="28"/>
          <w:szCs w:val="28"/>
        </w:rPr>
        <w:t>Зооспас</w:t>
      </w:r>
      <w:proofErr w:type="spellEnd"/>
      <w:r w:rsidRPr="0065613F">
        <w:rPr>
          <w:rFonts w:ascii="Times New Roman" w:hAnsi="Times New Roman" w:cs="Times New Roman"/>
          <w:sz w:val="28"/>
          <w:szCs w:val="28"/>
        </w:rPr>
        <w:t xml:space="preserve">. </w:t>
      </w:r>
      <w:r w:rsidRPr="0065613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5613F" w:rsidRDefault="0065613F" w:rsidP="00EB57B3">
      <w:pPr>
        <w:tabs>
          <w:tab w:val="left" w:pos="922"/>
          <w:tab w:val="left" w:pos="324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397" w:rsidRPr="0067430F" w:rsidRDefault="002D5397" w:rsidP="00542A9C">
      <w:pPr>
        <w:tabs>
          <w:tab w:val="left" w:pos="922"/>
          <w:tab w:val="left" w:pos="32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самоуправления </w:t>
      </w:r>
      <w:proofErr w:type="gramStart"/>
      <w:r w:rsidRPr="00674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674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D5397" w:rsidRPr="0067430F" w:rsidRDefault="002D5397" w:rsidP="00542A9C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Локальный акт школы, регламентирующий организацию ученического самоуправления.</w:t>
      </w:r>
    </w:p>
    <w:p w:rsidR="002D5397" w:rsidRPr="0067430F" w:rsidRDefault="002D5397" w:rsidP="00542A9C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в УС </w:t>
      </w:r>
      <w:r w:rsidR="0067430F"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t>– 8 человек</w:t>
      </w:r>
    </w:p>
    <w:p w:rsidR="002D5397" w:rsidRPr="0067430F" w:rsidRDefault="002D5397" w:rsidP="00542A9C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в активе ОУС</w:t>
      </w:r>
      <w:r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67430F"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8 человек.</w:t>
      </w:r>
    </w:p>
    <w:p w:rsidR="0067430F" w:rsidRPr="0067430F" w:rsidRDefault="0067430F" w:rsidP="00542A9C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30F">
        <w:rPr>
          <w:rFonts w:ascii="Times New Roman" w:hAnsi="Times New Roman" w:cs="Times New Roman"/>
          <w:color w:val="000000" w:themeColor="text1"/>
          <w:sz w:val="28"/>
          <w:szCs w:val="28"/>
        </w:rPr>
        <w:t>Число проведенных мероприятий –  15.</w:t>
      </w:r>
    </w:p>
    <w:p w:rsidR="0067430F" w:rsidRPr="00B55691" w:rsidRDefault="0067430F" w:rsidP="00EB57B3">
      <w:pPr>
        <w:tabs>
          <w:tab w:val="left" w:pos="922"/>
          <w:tab w:val="left" w:pos="3245"/>
          <w:tab w:val="center" w:pos="4677"/>
        </w:tabs>
        <w:spacing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:rsidR="002D5397" w:rsidRPr="0067430F" w:rsidRDefault="002D5397" w:rsidP="00EB57B3">
      <w:pPr>
        <w:tabs>
          <w:tab w:val="left" w:pos="922"/>
          <w:tab w:val="left" w:pos="3245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Российское движение детей и молодежи «Время первых» </w:t>
      </w:r>
    </w:p>
    <w:p w:rsidR="0067430F" w:rsidRPr="0067430F" w:rsidRDefault="002D5397" w:rsidP="00EB57B3">
      <w:pPr>
        <w:tabs>
          <w:tab w:val="left" w:pos="922"/>
          <w:tab w:val="left" w:pos="3245"/>
          <w:tab w:val="center" w:pos="4677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7430F">
        <w:rPr>
          <w:rFonts w:ascii="Times New Roman" w:hAnsi="Times New Roman" w:cs="Times New Roman"/>
          <w:color w:val="FF0000"/>
          <w:sz w:val="28"/>
          <w:szCs w:val="28"/>
        </w:rPr>
        <w:t>Количество членов РДШ</w:t>
      </w:r>
      <w:r w:rsidR="0067430F" w:rsidRPr="0067430F">
        <w:rPr>
          <w:rFonts w:ascii="Times New Roman" w:hAnsi="Times New Roman" w:cs="Times New Roman"/>
          <w:color w:val="FF0000"/>
          <w:sz w:val="28"/>
          <w:szCs w:val="28"/>
        </w:rPr>
        <w:t xml:space="preserve">  - </w:t>
      </w:r>
      <w:r w:rsidR="00542A9C">
        <w:rPr>
          <w:rFonts w:ascii="Times New Roman" w:hAnsi="Times New Roman" w:cs="Times New Roman"/>
          <w:color w:val="FF0000"/>
          <w:sz w:val="28"/>
          <w:szCs w:val="28"/>
        </w:rPr>
        <w:t>32.</w:t>
      </w:r>
    </w:p>
    <w:p w:rsidR="002D5397" w:rsidRPr="0067430F" w:rsidRDefault="002D5397" w:rsidP="00EB57B3">
      <w:pPr>
        <w:tabs>
          <w:tab w:val="left" w:pos="922"/>
          <w:tab w:val="left" w:pos="3245"/>
          <w:tab w:val="center" w:pos="467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30F" w:rsidRDefault="0067430F" w:rsidP="00EB57B3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42A9C" w:rsidRDefault="00542A9C" w:rsidP="00EB57B3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397" w:rsidRPr="0067430F" w:rsidRDefault="002D5397" w:rsidP="00EB57B3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школьного </w:t>
      </w:r>
      <w:proofErr w:type="gramStart"/>
      <w:r w:rsidRPr="0067430F">
        <w:rPr>
          <w:rFonts w:ascii="Times New Roman" w:hAnsi="Times New Roman" w:cs="Times New Roman"/>
          <w:b/>
          <w:sz w:val="28"/>
          <w:szCs w:val="28"/>
        </w:rPr>
        <w:t>медиа центра</w:t>
      </w:r>
      <w:proofErr w:type="gramEnd"/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552"/>
        <w:gridCol w:w="1701"/>
        <w:gridCol w:w="1852"/>
        <w:gridCol w:w="4527"/>
      </w:tblGrid>
      <w:tr w:rsidR="00B55691" w:rsidRPr="0067430F" w:rsidTr="0065613F">
        <w:tc>
          <w:tcPr>
            <w:tcW w:w="2552" w:type="dxa"/>
          </w:tcPr>
          <w:p w:rsidR="002D5397" w:rsidRPr="0067430F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школьного СМИ, </w:t>
            </w:r>
            <w:proofErr w:type="spellStart"/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1701" w:type="dxa"/>
          </w:tcPr>
          <w:p w:rsidR="002D5397" w:rsidRPr="0067430F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детей в центре</w:t>
            </w:r>
          </w:p>
        </w:tc>
        <w:tc>
          <w:tcPr>
            <w:tcW w:w="1852" w:type="dxa"/>
          </w:tcPr>
          <w:p w:rsidR="002D5397" w:rsidRPr="0067430F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527" w:type="dxa"/>
          </w:tcPr>
          <w:p w:rsidR="002D5397" w:rsidRPr="0067430F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иная информация</w:t>
            </w:r>
          </w:p>
        </w:tc>
      </w:tr>
      <w:tr w:rsidR="0067430F" w:rsidRPr="0067430F" w:rsidTr="0065613F">
        <w:tc>
          <w:tcPr>
            <w:tcW w:w="2552" w:type="dxa"/>
          </w:tcPr>
          <w:p w:rsidR="0065613F" w:rsidRPr="0067430F" w:rsidRDefault="0065613F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Школьная газета</w:t>
            </w:r>
            <w:r w:rsidRPr="0067430F">
              <w:rPr>
                <w:sz w:val="28"/>
                <w:szCs w:val="28"/>
              </w:rPr>
              <w:t xml:space="preserve"> «</w:t>
            </w: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SchoolChat#51»</w:t>
            </w:r>
          </w:p>
          <w:p w:rsidR="0065613F" w:rsidRPr="0067430F" w:rsidRDefault="0065613F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613F" w:rsidRPr="0067430F" w:rsidRDefault="0065613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2" w:type="dxa"/>
          </w:tcPr>
          <w:p w:rsidR="0065613F" w:rsidRPr="0067430F" w:rsidRDefault="0065613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30F">
              <w:rPr>
                <w:rFonts w:ascii="Times New Roman" w:hAnsi="Times New Roman" w:cs="Times New Roman"/>
                <w:sz w:val="28"/>
                <w:szCs w:val="28"/>
              </w:rPr>
              <w:t>Патрина</w:t>
            </w:r>
            <w:proofErr w:type="spellEnd"/>
            <w:r w:rsidRPr="0067430F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4527" w:type="dxa"/>
          </w:tcPr>
          <w:p w:rsidR="0065613F" w:rsidRPr="0067430F" w:rsidRDefault="0065613F" w:rsidP="006743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0F">
              <w:rPr>
                <w:rFonts w:ascii="Times New Roman" w:hAnsi="Times New Roman" w:cs="Times New Roman"/>
                <w:sz w:val="28"/>
                <w:szCs w:val="28"/>
              </w:rPr>
              <w:t xml:space="preserve">Освещаются наиболее интересные события жизни школы: участие в конкурсах, олимпиадах, конференциях разного уровня, деятельность детских объединений и ученического самоуправления. </w:t>
            </w:r>
            <w:r w:rsidR="0067430F" w:rsidRPr="0067430F">
              <w:rPr>
                <w:rFonts w:ascii="Times New Roman" w:hAnsi="Times New Roman" w:cs="Times New Roman"/>
                <w:sz w:val="28"/>
                <w:szCs w:val="28"/>
              </w:rPr>
              <w:t>За год вышло 4 выпуска.</w:t>
            </w:r>
          </w:p>
        </w:tc>
      </w:tr>
    </w:tbl>
    <w:p w:rsidR="0065613F" w:rsidRDefault="0065613F" w:rsidP="00EB5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97" w:rsidRDefault="002D5397" w:rsidP="00EB5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:rsidR="00E84FA5" w:rsidRPr="00E84FA5" w:rsidRDefault="00E84FA5" w:rsidP="00EB5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FA5"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E84FA5" w:rsidRPr="00E84FA5" w:rsidRDefault="00E84FA5" w:rsidP="00EB57B3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4FA5" w:rsidRPr="00E84FA5" w:rsidRDefault="00E84FA5" w:rsidP="00EB57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FA5">
        <w:rPr>
          <w:rFonts w:ascii="Times New Roman" w:eastAsia="Calibri" w:hAnsi="Times New Roman" w:cs="Times New Roman"/>
          <w:sz w:val="28"/>
          <w:szCs w:val="28"/>
        </w:rPr>
        <w:t xml:space="preserve">          В </w:t>
      </w:r>
      <w:r w:rsidRPr="00E84FA5">
        <w:rPr>
          <w:rFonts w:ascii="Times New Roman" w:hAnsi="Times New Roman" w:cs="Times New Roman"/>
          <w:sz w:val="28"/>
          <w:szCs w:val="28"/>
        </w:rPr>
        <w:t>202</w:t>
      </w:r>
      <w:r w:rsidR="0067430F">
        <w:rPr>
          <w:rFonts w:ascii="Times New Roman" w:hAnsi="Times New Roman" w:cs="Times New Roman"/>
          <w:sz w:val="28"/>
          <w:szCs w:val="28"/>
        </w:rPr>
        <w:t>3</w:t>
      </w:r>
      <w:r w:rsidRPr="00E84FA5">
        <w:rPr>
          <w:rFonts w:ascii="Times New Roman" w:hAnsi="Times New Roman" w:cs="Times New Roman"/>
          <w:sz w:val="28"/>
          <w:szCs w:val="28"/>
        </w:rPr>
        <w:t>–202</w:t>
      </w:r>
      <w:r w:rsidR="0067430F">
        <w:rPr>
          <w:rFonts w:ascii="Times New Roman" w:hAnsi="Times New Roman" w:cs="Times New Roman"/>
          <w:sz w:val="28"/>
          <w:szCs w:val="28"/>
        </w:rPr>
        <w:t>4</w:t>
      </w:r>
      <w:r w:rsidRPr="00E84FA5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E84FA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84FA5">
        <w:rPr>
          <w:rFonts w:ascii="Times New Roman" w:hAnsi="Times New Roman" w:cs="Times New Roman"/>
          <w:sz w:val="28"/>
          <w:szCs w:val="28"/>
        </w:rPr>
        <w:t xml:space="preserve">МОУ СОШ № 51 </w:t>
      </w:r>
      <w:r w:rsidRPr="00E84FA5">
        <w:rPr>
          <w:rFonts w:ascii="Times New Roman" w:eastAsia="Calibri" w:hAnsi="Times New Roman" w:cs="Times New Roman"/>
          <w:sz w:val="28"/>
          <w:szCs w:val="28"/>
        </w:rPr>
        <w:t>проведены мероприятия по безопасности дорожного движения с педагогическими работниками, с обучающимися, родителями</w:t>
      </w:r>
      <w:r>
        <w:rPr>
          <w:rFonts w:ascii="Times New Roman" w:eastAsia="Calibri" w:hAnsi="Times New Roman" w:cs="Times New Roman"/>
          <w:sz w:val="28"/>
          <w:szCs w:val="28"/>
        </w:rPr>
        <w:t>. Основные виды деятельности:</w:t>
      </w:r>
      <w:r w:rsidRPr="00E84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FA5" w:rsidRPr="00E84FA5" w:rsidRDefault="00E84FA5" w:rsidP="00EB57B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A5">
        <w:rPr>
          <w:rFonts w:ascii="Times New Roman" w:hAnsi="Times New Roman" w:cs="Times New Roman"/>
          <w:sz w:val="28"/>
          <w:szCs w:val="28"/>
        </w:rPr>
        <w:t>15-ти минутки, классные часы с приглашением  представителей Госавтоинспекции;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FA5">
        <w:rPr>
          <w:rFonts w:ascii="Times New Roman" w:hAnsi="Times New Roman" w:cs="Times New Roman"/>
          <w:sz w:val="28"/>
          <w:szCs w:val="28"/>
        </w:rPr>
        <w:t>практические занятия на специальной  площадке возле школы «Перекрёсток и пешеходы», «Элементы улиц и дорог», «Правила перехода улиц и дорог»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4FA5" w:rsidRPr="00E84FA5" w:rsidRDefault="00E84FA5" w:rsidP="00EB57B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4FA5">
        <w:rPr>
          <w:rFonts w:ascii="Times New Roman" w:hAnsi="Times New Roman" w:cs="Times New Roman"/>
          <w:sz w:val="28"/>
          <w:szCs w:val="28"/>
        </w:rPr>
        <w:t>освящение первоклассников в безопасные пешеходы</w:t>
      </w:r>
      <w:r>
        <w:rPr>
          <w:rFonts w:ascii="Times New Roman" w:hAnsi="Times New Roman" w:cs="Times New Roman"/>
          <w:sz w:val="28"/>
          <w:szCs w:val="28"/>
        </w:rPr>
        <w:t>, октябрь 202</w:t>
      </w:r>
      <w:r w:rsidR="006743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84FA5">
        <w:rPr>
          <w:rFonts w:ascii="Times New Roman" w:hAnsi="Times New Roman" w:cs="Times New Roman"/>
          <w:sz w:val="28"/>
          <w:szCs w:val="28"/>
        </w:rPr>
        <w:t xml:space="preserve"> (выступление агитбригады школы); </w:t>
      </w:r>
    </w:p>
    <w:p w:rsidR="00E84FA5" w:rsidRPr="00E84FA5" w:rsidRDefault="00E84FA5" w:rsidP="00EB57B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 информационной работы в рамках предметных недель, перед каникулами: в</w:t>
      </w:r>
      <w:r w:rsidRPr="00E84FA5">
        <w:rPr>
          <w:rFonts w:ascii="Times New Roman" w:hAnsi="Times New Roman" w:cs="Times New Roman"/>
          <w:sz w:val="28"/>
          <w:szCs w:val="28"/>
        </w:rPr>
        <w:t>икторины по параллелям «Красный, желтый, зеленый»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84FA5">
        <w:rPr>
          <w:rFonts w:ascii="Times New Roman" w:eastAsia="Calibri" w:hAnsi="Times New Roman" w:cs="Times New Roman"/>
          <w:sz w:val="28"/>
          <w:szCs w:val="28"/>
        </w:rPr>
        <w:t xml:space="preserve">онкурс </w:t>
      </w:r>
      <w:r w:rsidRPr="00E84FA5">
        <w:rPr>
          <w:rFonts w:ascii="Times New Roman" w:hAnsi="Times New Roman" w:cs="Times New Roman"/>
          <w:sz w:val="28"/>
          <w:szCs w:val="28"/>
        </w:rPr>
        <w:t>«Правила поведения пешехода и пассажира»</w:t>
      </w:r>
      <w:r w:rsidRPr="00E84FA5">
        <w:rPr>
          <w:rFonts w:ascii="Times New Roman" w:eastAsia="Calibri" w:hAnsi="Times New Roman" w:cs="Times New Roman"/>
          <w:sz w:val="28"/>
          <w:szCs w:val="28"/>
        </w:rPr>
        <w:t xml:space="preserve"> (по безопасности дорожного движения); </w:t>
      </w:r>
      <w:r w:rsidRPr="00E84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4FA5">
        <w:rPr>
          <w:rFonts w:ascii="Times New Roman" w:hAnsi="Times New Roman" w:cs="Times New Roman"/>
          <w:sz w:val="28"/>
          <w:szCs w:val="28"/>
        </w:rPr>
        <w:t xml:space="preserve">онкурсы  рисунков «Внимание, дети!», «Осторожно, гололед!», «Мы по улице идем!»;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4FA5">
        <w:rPr>
          <w:rFonts w:ascii="Times New Roman" w:hAnsi="Times New Roman" w:cs="Times New Roman"/>
          <w:sz w:val="28"/>
          <w:szCs w:val="28"/>
        </w:rPr>
        <w:t>гра по станциям «Весенние дороги»</w:t>
      </w:r>
      <w:r w:rsidRPr="00E84FA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E84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инструктажей</w:t>
      </w:r>
      <w:r w:rsidRPr="00E84F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4FA5" w:rsidRPr="00E84FA5" w:rsidRDefault="00E84FA5" w:rsidP="00EB57B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4FA5">
        <w:rPr>
          <w:rFonts w:ascii="Times New Roman" w:hAnsi="Times New Roman" w:cs="Times New Roman"/>
          <w:sz w:val="28"/>
          <w:szCs w:val="28"/>
        </w:rPr>
        <w:t>риняли участие в городском конкурсе «Безопасное колесо - 202</w:t>
      </w:r>
      <w:r w:rsidR="0067430F">
        <w:rPr>
          <w:rFonts w:ascii="Times New Roman" w:hAnsi="Times New Roman" w:cs="Times New Roman"/>
          <w:sz w:val="28"/>
          <w:szCs w:val="28"/>
        </w:rPr>
        <w:t>3</w:t>
      </w:r>
      <w:r w:rsidRPr="00E84FA5">
        <w:rPr>
          <w:rFonts w:ascii="Times New Roman" w:hAnsi="Times New Roman" w:cs="Times New Roman"/>
          <w:sz w:val="28"/>
          <w:szCs w:val="28"/>
        </w:rPr>
        <w:t>».</w:t>
      </w:r>
    </w:p>
    <w:p w:rsidR="00E84FA5" w:rsidRDefault="00E84FA5" w:rsidP="00EB57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FA5">
        <w:rPr>
          <w:rFonts w:ascii="Times New Roman" w:hAnsi="Times New Roman" w:cs="Times New Roman"/>
          <w:sz w:val="28"/>
          <w:szCs w:val="28"/>
        </w:rPr>
        <w:t xml:space="preserve">     Проведены  родительские собрания с освещением тем: </w:t>
      </w:r>
      <w:r w:rsidRPr="00E84FA5">
        <w:rPr>
          <w:rFonts w:ascii="Times New Roman" w:eastAsia="Times New Roman" w:hAnsi="Times New Roman" w:cs="Times New Roman"/>
          <w:sz w:val="28"/>
          <w:szCs w:val="28"/>
        </w:rPr>
        <w:t>«Административная ответственность за неисполнение родителями обязанностей воспитанию несовершеннолетних</w:t>
      </w:r>
      <w:proofErr w:type="gramStart"/>
      <w:r w:rsidRPr="00E84FA5">
        <w:rPr>
          <w:rFonts w:ascii="Times New Roman" w:eastAsia="Times New Roman" w:hAnsi="Times New Roman" w:cs="Times New Roman"/>
          <w:sz w:val="28"/>
          <w:szCs w:val="28"/>
        </w:rPr>
        <w:t xml:space="preserve">.», </w:t>
      </w:r>
      <w:r w:rsidRPr="00E84FA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84FA5">
        <w:rPr>
          <w:rFonts w:ascii="Times New Roman" w:eastAsia="Calibri" w:hAnsi="Times New Roman" w:cs="Times New Roman"/>
          <w:sz w:val="28"/>
          <w:szCs w:val="28"/>
        </w:rPr>
        <w:t xml:space="preserve">Рекомендации по обучению детей ПДД», «Родители - пример для детей», «Светоотражатели - залог безопасности», «Схема безопасного пути из дома в школу», «Учим ребенка кататься на велосипеде, роликовых коньках, самокатах, </w:t>
      </w:r>
      <w:proofErr w:type="spellStart"/>
      <w:r w:rsidRPr="00E84FA5">
        <w:rPr>
          <w:rFonts w:ascii="Times New Roman" w:eastAsia="Calibri" w:hAnsi="Times New Roman" w:cs="Times New Roman"/>
          <w:sz w:val="28"/>
          <w:szCs w:val="28"/>
        </w:rPr>
        <w:t>скейтах</w:t>
      </w:r>
      <w:proofErr w:type="spellEnd"/>
      <w:r w:rsidRPr="00E84FA5">
        <w:rPr>
          <w:rFonts w:ascii="Times New Roman" w:eastAsia="Calibri" w:hAnsi="Times New Roman" w:cs="Times New Roman"/>
          <w:sz w:val="28"/>
          <w:szCs w:val="28"/>
        </w:rPr>
        <w:t>».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67430F" w:rsidRPr="00240782" w:rsidTr="00780E70">
        <w:tc>
          <w:tcPr>
            <w:tcW w:w="3422" w:type="dxa"/>
            <w:noWrap/>
          </w:tcPr>
          <w:p w:rsidR="0067430F" w:rsidRPr="00240782" w:rsidRDefault="0067430F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отрядов Юный инспектор дорожного движения </w:t>
            </w:r>
          </w:p>
        </w:tc>
        <w:tc>
          <w:tcPr>
            <w:tcW w:w="2293" w:type="dxa"/>
            <w:noWrap/>
          </w:tcPr>
          <w:p w:rsidR="0067430F" w:rsidRPr="00240782" w:rsidRDefault="0067430F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детей в отряде</w:t>
            </w:r>
          </w:p>
        </w:tc>
        <w:tc>
          <w:tcPr>
            <w:tcW w:w="2356" w:type="dxa"/>
            <w:noWrap/>
          </w:tcPr>
          <w:p w:rsidR="0067430F" w:rsidRPr="00240782" w:rsidRDefault="0067430F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243" w:type="dxa"/>
            <w:noWrap/>
          </w:tcPr>
          <w:p w:rsidR="0067430F" w:rsidRPr="00240782" w:rsidRDefault="0067430F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67430F" w:rsidRPr="00240782" w:rsidTr="00780E70">
        <w:tc>
          <w:tcPr>
            <w:tcW w:w="3422" w:type="dxa"/>
            <w:noWrap/>
          </w:tcPr>
          <w:p w:rsidR="0067430F" w:rsidRPr="00240782" w:rsidRDefault="0067430F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«ЮИДД»</w:t>
            </w:r>
          </w:p>
        </w:tc>
        <w:tc>
          <w:tcPr>
            <w:tcW w:w="2293" w:type="dxa"/>
            <w:noWrap/>
          </w:tcPr>
          <w:p w:rsidR="0067430F" w:rsidRPr="00240782" w:rsidRDefault="00ED6777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56" w:type="dxa"/>
            <w:noWrap/>
          </w:tcPr>
          <w:p w:rsidR="0067430F" w:rsidRPr="00240782" w:rsidRDefault="00ED6777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Шумилина Л.Б.</w:t>
            </w:r>
          </w:p>
        </w:tc>
        <w:tc>
          <w:tcPr>
            <w:tcW w:w="2243" w:type="dxa"/>
            <w:noWrap/>
          </w:tcPr>
          <w:p w:rsidR="0067430F" w:rsidRPr="00240782" w:rsidRDefault="00ED6777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84FA5" w:rsidRDefault="00E84FA5" w:rsidP="00EB5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FA5" w:rsidRPr="00E84FA5" w:rsidRDefault="00E84FA5" w:rsidP="00EB5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FA5"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экстремистских настроений</w:t>
      </w:r>
    </w:p>
    <w:p w:rsidR="00E84FA5" w:rsidRPr="00E84FA5" w:rsidRDefault="00E84FA5" w:rsidP="00EB57B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этого используются следующие формы: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классные часы «День солидарности в борьбе с терроризмом»;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книжные выставки «День памяти жертв фашизма»;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тематические классные часы «День солидарности в борьбе с терроризмом. Действия населения  по сигналу «Внимание всем» и по сигналу о срочной эвакуации»;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декада противодействию идеологии терроризма и экстремизма;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библиотечная выставка тематических материалов «Мы против террора!»;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интерактивное занятие «Профилактика социальных рисков»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тематические классные часы (беседы) «Ложное сообщение о террористической угрозе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шутка, смех или слезы?»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тематические классные часы (беседы) «Административная и уголовная ответственность за экстремизм и терроризм»;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встречи с сотрудни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ками правоохранительных органов;</w:t>
      </w:r>
    </w:p>
    <w:p w:rsidR="00E84FA5" w:rsidRPr="00E84FA5" w:rsidRDefault="00E84FA5" w:rsidP="00EB57B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просмотр и обсуждение тема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тических фильмов и видеороликов</w:t>
      </w:r>
      <w:r w:rsidRPr="00E84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84FA5" w:rsidRPr="00E84FA5" w:rsidRDefault="00E84FA5" w:rsidP="00EB5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FA5" w:rsidRPr="00E84FA5" w:rsidRDefault="00E84FA5" w:rsidP="00EB5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FA5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противопожарной безопасности (не более 1 </w:t>
      </w:r>
      <w:proofErr w:type="spellStart"/>
      <w:proofErr w:type="gramStart"/>
      <w:r w:rsidRPr="00E84FA5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Pr="00E84FA5">
        <w:rPr>
          <w:rFonts w:ascii="Times New Roman" w:hAnsi="Times New Roman" w:cs="Times New Roman"/>
          <w:b/>
          <w:sz w:val="28"/>
          <w:szCs w:val="28"/>
        </w:rPr>
        <w:t>)</w:t>
      </w:r>
    </w:p>
    <w:p w:rsidR="00E84FA5" w:rsidRDefault="00E84FA5" w:rsidP="00EB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инструктажей по противопожарной безопасности. Оформление стендов и памяток по эвакуации во время пожара. </w:t>
      </w:r>
      <w:r w:rsidR="00501CB0">
        <w:rPr>
          <w:rFonts w:ascii="Times New Roman" w:hAnsi="Times New Roman" w:cs="Times New Roman"/>
          <w:sz w:val="28"/>
          <w:szCs w:val="28"/>
        </w:rPr>
        <w:t>Проведение тренировочных эвакуаций с использованием пожарной сигнализации.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77" w:rsidRPr="00ED6777" w:rsidRDefault="00ED6777" w:rsidP="00ED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 xml:space="preserve">Занятия по пожарной безопасности и эвакуации учащихся из школы в случае пожара и задымления в помещениях – эвакуация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6777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ED6777" w:rsidRPr="00ED6777" w:rsidRDefault="00ED6777" w:rsidP="00ED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>Проведение тематических инструктажей.</w:t>
      </w:r>
    </w:p>
    <w:p w:rsidR="00ED6777" w:rsidRPr="00ED6777" w:rsidRDefault="00ED6777" w:rsidP="00ED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 xml:space="preserve">Агитбригада «На всякий пожарный случай» школьный уровень и городской - участие. </w:t>
      </w:r>
    </w:p>
    <w:p w:rsidR="00ED6777" w:rsidRDefault="00ED6777" w:rsidP="00EB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777" w:rsidRDefault="00ED6777" w:rsidP="00EB57B3">
      <w:pPr>
        <w:pStyle w:val="11"/>
        <w:spacing w:line="240" w:lineRule="auto"/>
        <w:ind w:left="0"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01CB0" w:rsidRPr="00ED6777" w:rsidRDefault="00EA49A9" w:rsidP="00EB57B3">
      <w:pPr>
        <w:pStyle w:val="11"/>
        <w:spacing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D6777">
        <w:rPr>
          <w:rFonts w:ascii="Times New Roman" w:hAnsi="Times New Roman"/>
          <w:b/>
          <w:sz w:val="28"/>
          <w:szCs w:val="28"/>
        </w:rPr>
        <w:t>Экологи</w:t>
      </w:r>
      <w:r w:rsidR="00501CB0" w:rsidRPr="00ED6777">
        <w:rPr>
          <w:rFonts w:ascii="Times New Roman" w:hAnsi="Times New Roman"/>
          <w:b/>
          <w:sz w:val="28"/>
          <w:szCs w:val="28"/>
        </w:rPr>
        <w:t>ческое воспитание</w:t>
      </w:r>
    </w:p>
    <w:p w:rsidR="00501CB0" w:rsidRPr="00ED6777" w:rsidRDefault="00501CB0" w:rsidP="00EB57B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Деятельность школы направлена на становление экологического мировоззрения обучающихся, на формирование у них бережного отношения к использованию водных и земельных ресурсов, зеленых насаждений, животному миру, особо охраняемым природным территориям, а также личной ответственности дальневосточников за создание и сохранение благоприятной окружающей среды и осознанного выполнения, экологических правил и требований.</w:t>
      </w:r>
    </w:p>
    <w:p w:rsidR="00501CB0" w:rsidRPr="00ED6777" w:rsidRDefault="00501CB0" w:rsidP="00EB5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На всероссийском и региональном уровне:</w:t>
      </w:r>
    </w:p>
    <w:p w:rsidR="00501CB0" w:rsidRPr="00ED6777" w:rsidRDefault="00501CB0" w:rsidP="00EB57B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участие в научно-практических конференциях </w:t>
      </w:r>
    </w:p>
    <w:p w:rsidR="00501CB0" w:rsidRPr="00ED6777" w:rsidRDefault="00501CB0" w:rsidP="00EB5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На </w:t>
      </w:r>
      <w:proofErr w:type="gramStart"/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муниципальном</w:t>
      </w:r>
      <w:proofErr w:type="gramEnd"/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уровнях: </w:t>
      </w:r>
    </w:p>
    <w:p w:rsidR="00501CB0" w:rsidRPr="00ED6777" w:rsidRDefault="00501CB0" w:rsidP="00EB57B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участие в экологических фестивалях </w:t>
      </w:r>
      <w:r w:rsidRPr="00ED6777">
        <w:rPr>
          <w:rFonts w:ascii="Times New Roman" w:eastAsia="Times New Roman" w:hAnsi="Times New Roman" w:cs="Times New Roman"/>
          <w:sz w:val="28"/>
          <w:szCs w:val="28"/>
        </w:rPr>
        <w:t xml:space="preserve">«День тигра», «Вода – источник жизни»; </w:t>
      </w: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конкурсах </w:t>
      </w:r>
      <w:r w:rsidRPr="00ED6777">
        <w:rPr>
          <w:rFonts w:ascii="Times New Roman" w:eastAsia="Times New Roman" w:hAnsi="Times New Roman" w:cs="Times New Roman"/>
          <w:sz w:val="28"/>
          <w:szCs w:val="28"/>
        </w:rPr>
        <w:t>«Золотая осень», «Осенние мотивы»</w:t>
      </w: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акциях </w:t>
      </w:r>
      <w:r w:rsidRPr="00ED6777">
        <w:rPr>
          <w:rFonts w:ascii="Times New Roman" w:eastAsia="Times New Roman" w:hAnsi="Times New Roman" w:cs="Times New Roman"/>
          <w:sz w:val="28"/>
          <w:szCs w:val="28"/>
        </w:rPr>
        <w:t>«Птичья столовая»</w:t>
      </w: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субботниках;</w:t>
      </w:r>
      <w:proofErr w:type="gramEnd"/>
    </w:p>
    <w:p w:rsidR="00501CB0" w:rsidRPr="00ED6777" w:rsidRDefault="00501CB0" w:rsidP="00EB57B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Calibri" w:hAnsi="Times New Roman" w:cs="Calibri"/>
          <w:sz w:val="28"/>
          <w:szCs w:val="28"/>
        </w:rPr>
        <w:lastRenderedPageBreak/>
        <w:t xml:space="preserve">участие в </w:t>
      </w:r>
      <w:proofErr w:type="gramStart"/>
      <w:r w:rsidRPr="00ED6777">
        <w:rPr>
          <w:rFonts w:ascii="Times New Roman" w:eastAsia="Calibri" w:hAnsi="Times New Roman" w:cs="Calibri"/>
          <w:sz w:val="28"/>
          <w:szCs w:val="28"/>
        </w:rPr>
        <w:t>экологическом</w:t>
      </w:r>
      <w:proofErr w:type="gramEnd"/>
      <w:r w:rsidRPr="00ED6777">
        <w:rPr>
          <w:rFonts w:ascii="Times New Roman" w:eastAsia="Calibri" w:hAnsi="Times New Roman" w:cs="Calibri"/>
          <w:sz w:val="28"/>
          <w:szCs w:val="28"/>
        </w:rPr>
        <w:t xml:space="preserve"> двухмесячник «Дни защиты от экологической опасности»</w:t>
      </w:r>
    </w:p>
    <w:p w:rsidR="00501CB0" w:rsidRPr="00ED6777" w:rsidRDefault="00501CB0" w:rsidP="00EB57B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участие во </w:t>
      </w:r>
      <w:proofErr w:type="spellStart"/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ВсОШ</w:t>
      </w:r>
      <w:proofErr w:type="spellEnd"/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экологии;</w:t>
      </w:r>
    </w:p>
    <w:p w:rsidR="00501CB0" w:rsidRPr="00ED6777" w:rsidRDefault="00501CB0" w:rsidP="00EB57B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участие в научно-практических конференциях </w:t>
      </w:r>
      <w:r w:rsidRPr="00ED6777">
        <w:rPr>
          <w:rFonts w:ascii="Times New Roman" w:eastAsia="Times New Roman" w:hAnsi="Times New Roman" w:cs="Times New Roman"/>
          <w:sz w:val="28"/>
          <w:szCs w:val="28"/>
        </w:rPr>
        <w:t>«Любимый край, любимый город», «Мы – дети земли дальневосточной».</w:t>
      </w:r>
    </w:p>
    <w:p w:rsidR="00501CB0" w:rsidRPr="00ED6777" w:rsidRDefault="00501CB0" w:rsidP="00EB5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На школьном уровне:</w:t>
      </w:r>
    </w:p>
    <w:p w:rsidR="00501CB0" w:rsidRPr="00ED6777" w:rsidRDefault="00501CB0" w:rsidP="00EB57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участие в эк</w:t>
      </w:r>
      <w:r w:rsidR="00ED6777"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ологических акциях, субботниках.</w:t>
      </w:r>
    </w:p>
    <w:p w:rsidR="00501CB0" w:rsidRPr="00ED6777" w:rsidRDefault="00501CB0" w:rsidP="00EB5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На уровне классов:</w:t>
      </w:r>
    </w:p>
    <w:p w:rsidR="00501CB0" w:rsidRPr="00ED6777" w:rsidRDefault="00501CB0" w:rsidP="00EB57B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классные часы, беседы, просмотр видеофильмов;</w:t>
      </w:r>
    </w:p>
    <w:p w:rsidR="00501CB0" w:rsidRPr="00ED6777" w:rsidRDefault="00501CB0" w:rsidP="00EB57B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участие в акциях «Новогодняя ёлочка», «Помоги зимующей птице!», «Чистый город», «Школьный двор» и т.д.</w:t>
      </w:r>
    </w:p>
    <w:p w:rsidR="00501CB0" w:rsidRPr="00ED6777" w:rsidRDefault="00501CB0" w:rsidP="00EB5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ED677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На индивидуальном уровне:</w:t>
      </w:r>
    </w:p>
    <w:p w:rsidR="00501CB0" w:rsidRPr="00ED6777" w:rsidRDefault="00501CB0" w:rsidP="00EB57B3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умения анализировать изменения в окружающей среде и прогнозировать последствия этих изменений для природы и здоровья человека;</w:t>
      </w:r>
    </w:p>
    <w:p w:rsidR="00501CB0" w:rsidRPr="00ED6777" w:rsidRDefault="00501CB0" w:rsidP="00EB57B3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осознания единства человека и природы, взаимовлияния различных видов здоровья человека и экологической обстановки, знание норм и правил экологической этики, законодательства в области экологии и здоровья;</w:t>
      </w:r>
    </w:p>
    <w:p w:rsidR="00501CB0" w:rsidRPr="00ED6777" w:rsidRDefault="00501CB0" w:rsidP="00EB57B3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непосредственное участие в мероприятиях экологической направленности.</w:t>
      </w:r>
    </w:p>
    <w:p w:rsidR="00501CB0" w:rsidRPr="00ED6777" w:rsidRDefault="00501CB0" w:rsidP="00EB5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777">
        <w:rPr>
          <w:rFonts w:ascii="Times New Roman" w:hAnsi="Times New Roman" w:cs="Times New Roman"/>
          <w:b/>
          <w:sz w:val="28"/>
          <w:szCs w:val="28"/>
        </w:rPr>
        <w:t>Результативность:</w:t>
      </w:r>
    </w:p>
    <w:p w:rsidR="00F24BE2" w:rsidRPr="00ED6777" w:rsidRDefault="00F24BE2" w:rsidP="00EB57B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>городской образовательный туристско - краеведческий проект «Моя </w:t>
      </w:r>
      <w:r w:rsidRPr="00ED6777">
        <w:rPr>
          <w:rFonts w:ascii="Times New Roman" w:hAnsi="Times New Roman" w:cs="Times New Roman"/>
          <w:bCs/>
          <w:sz w:val="28"/>
          <w:szCs w:val="28"/>
        </w:rPr>
        <w:t>Малая</w:t>
      </w:r>
      <w:r w:rsidRPr="00ED6777">
        <w:rPr>
          <w:rFonts w:ascii="Times New Roman" w:hAnsi="Times New Roman" w:cs="Times New Roman"/>
          <w:sz w:val="28"/>
          <w:szCs w:val="28"/>
        </w:rPr>
        <w:t> </w:t>
      </w:r>
      <w:r w:rsidRPr="00ED6777">
        <w:rPr>
          <w:rFonts w:ascii="Times New Roman" w:hAnsi="Times New Roman" w:cs="Times New Roman"/>
          <w:bCs/>
          <w:sz w:val="28"/>
          <w:szCs w:val="28"/>
        </w:rPr>
        <w:t>Родина» - 1,2,3 место;</w:t>
      </w:r>
    </w:p>
    <w:p w:rsidR="00F24BE2" w:rsidRPr="00ED6777" w:rsidRDefault="00F24BE2" w:rsidP="00EB57B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>городской историко-краеведческий конкурс «Я-</w:t>
      </w:r>
      <w:proofErr w:type="spellStart"/>
      <w:r w:rsidRPr="00ED6777">
        <w:rPr>
          <w:rFonts w:ascii="Times New Roman" w:hAnsi="Times New Roman" w:cs="Times New Roman"/>
          <w:sz w:val="28"/>
          <w:szCs w:val="28"/>
        </w:rPr>
        <w:t>комсомольчанин</w:t>
      </w:r>
      <w:proofErr w:type="spellEnd"/>
      <w:r w:rsidRPr="00ED6777">
        <w:rPr>
          <w:rFonts w:ascii="Times New Roman" w:hAnsi="Times New Roman" w:cs="Times New Roman"/>
          <w:sz w:val="28"/>
          <w:szCs w:val="28"/>
        </w:rPr>
        <w:t xml:space="preserve">», </w:t>
      </w:r>
      <w:r w:rsidR="00ED6777" w:rsidRPr="00ED6777">
        <w:rPr>
          <w:rFonts w:ascii="Times New Roman" w:hAnsi="Times New Roman" w:cs="Times New Roman"/>
          <w:sz w:val="28"/>
          <w:szCs w:val="28"/>
        </w:rPr>
        <w:t>1 место</w:t>
      </w:r>
      <w:r w:rsidRPr="00ED6777">
        <w:rPr>
          <w:rFonts w:ascii="Times New Roman" w:hAnsi="Times New Roman" w:cs="Times New Roman"/>
          <w:sz w:val="28"/>
          <w:szCs w:val="28"/>
        </w:rPr>
        <w:t>;</w:t>
      </w:r>
    </w:p>
    <w:p w:rsidR="00F24BE2" w:rsidRPr="00ED6777" w:rsidRDefault="00542A9C" w:rsidP="00EB57B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2CFD" w:rsidRPr="00ED6777">
        <w:rPr>
          <w:rFonts w:ascii="Times New Roman" w:hAnsi="Times New Roman" w:cs="Times New Roman"/>
          <w:sz w:val="28"/>
          <w:szCs w:val="28"/>
        </w:rPr>
        <w:t xml:space="preserve">ородская научно-практическая конференция «Шаг в будущее», </w:t>
      </w:r>
      <w:r w:rsidR="00B55691" w:rsidRPr="00ED6777">
        <w:rPr>
          <w:rFonts w:ascii="Times New Roman" w:hAnsi="Times New Roman" w:cs="Times New Roman"/>
          <w:sz w:val="28"/>
          <w:szCs w:val="28"/>
        </w:rPr>
        <w:t>1-3</w:t>
      </w:r>
      <w:r w:rsidR="00D12CFD" w:rsidRPr="00ED677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D12CFD" w:rsidRPr="00ED6777" w:rsidRDefault="00542A9C" w:rsidP="00EB57B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12CFD" w:rsidRPr="00ED6777">
        <w:rPr>
          <w:rFonts w:ascii="Times New Roman" w:hAnsi="Times New Roman" w:cs="Times New Roman"/>
          <w:sz w:val="28"/>
          <w:szCs w:val="28"/>
        </w:rPr>
        <w:t>частники всероссийского экологического диктанта.</w:t>
      </w:r>
    </w:p>
    <w:p w:rsidR="00D12CFD" w:rsidRPr="00F24BE2" w:rsidRDefault="00D12CFD" w:rsidP="00EB57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9A9" w:rsidRDefault="00EA49A9" w:rsidP="00EB5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</w:p>
    <w:p w:rsidR="00E84F9B" w:rsidRPr="00E84F9B" w:rsidRDefault="00E84F9B" w:rsidP="00EB57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F9B">
        <w:rPr>
          <w:rFonts w:ascii="Times New Roman" w:hAnsi="Times New Roman" w:cs="Times New Roman"/>
          <w:sz w:val="28"/>
          <w:szCs w:val="28"/>
        </w:rPr>
        <w:t>Информация о кружках физкультурно-спортивной направленности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794"/>
        <w:gridCol w:w="2061"/>
        <w:gridCol w:w="1852"/>
        <w:gridCol w:w="1209"/>
        <w:gridCol w:w="2433"/>
      </w:tblGrid>
      <w:tr w:rsidR="00E84F9B" w:rsidTr="005050D3">
        <w:tc>
          <w:tcPr>
            <w:tcW w:w="2945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кружка физкультурно-спортивной направленности</w:t>
            </w:r>
          </w:p>
        </w:tc>
        <w:tc>
          <w:tcPr>
            <w:tcW w:w="2117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организована деятельность кружка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или внеурочная,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сетевая)</w:t>
            </w:r>
          </w:p>
        </w:tc>
        <w:tc>
          <w:tcPr>
            <w:tcW w:w="1852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84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151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всероссийского, городского и школьного уровня, в которых принимали участие дети</w:t>
            </w:r>
          </w:p>
        </w:tc>
      </w:tr>
      <w:tr w:rsidR="00E84F9B" w:rsidTr="005050D3">
        <w:tc>
          <w:tcPr>
            <w:tcW w:w="2945" w:type="dxa"/>
          </w:tcPr>
          <w:p w:rsidR="00E84F9B" w:rsidRPr="002D5397" w:rsidRDefault="005050D3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игры»</w:t>
            </w:r>
          </w:p>
        </w:tc>
        <w:tc>
          <w:tcPr>
            <w:tcW w:w="2117" w:type="dxa"/>
          </w:tcPr>
          <w:p w:rsidR="00E84F9B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852" w:type="dxa"/>
          </w:tcPr>
          <w:p w:rsidR="00E84F9B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Саранская Н.В., Белоусова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А.Л.</w:t>
            </w:r>
          </w:p>
        </w:tc>
        <w:tc>
          <w:tcPr>
            <w:tcW w:w="1284" w:type="dxa"/>
          </w:tcPr>
          <w:p w:rsidR="00E84F9B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2151" w:type="dxa"/>
          </w:tcPr>
          <w:p w:rsidR="00E84F9B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соревнования по баскетболу,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футболу, лыжной подготовке. Принимали участие в акции «Лыжня России»</w:t>
            </w:r>
          </w:p>
        </w:tc>
      </w:tr>
      <w:tr w:rsidR="005050D3" w:rsidTr="005050D3">
        <w:tc>
          <w:tcPr>
            <w:tcW w:w="2945" w:type="dxa"/>
          </w:tcPr>
          <w:p w:rsidR="005050D3" w:rsidRPr="002D5397" w:rsidRDefault="005050D3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«Легкая атлетика»</w:t>
            </w:r>
          </w:p>
        </w:tc>
        <w:tc>
          <w:tcPr>
            <w:tcW w:w="2117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852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284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51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легкоатлетическая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победы</w:t>
            </w:r>
          </w:p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Принимали участие в акции «Кросс нации»</w:t>
            </w:r>
          </w:p>
        </w:tc>
      </w:tr>
      <w:tr w:rsidR="005050D3" w:rsidTr="005050D3">
        <w:tc>
          <w:tcPr>
            <w:tcW w:w="2945" w:type="dxa"/>
          </w:tcPr>
          <w:p w:rsidR="005050D3" w:rsidRPr="002D5397" w:rsidRDefault="005050D3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«Фитнес»</w:t>
            </w:r>
          </w:p>
        </w:tc>
        <w:tc>
          <w:tcPr>
            <w:tcW w:w="2117" w:type="dxa"/>
          </w:tcPr>
          <w:p w:rsidR="005050D3" w:rsidRDefault="00ED677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52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84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51" w:type="dxa"/>
          </w:tcPr>
          <w:p w:rsidR="005050D3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в рамках школьных мероприятий</w:t>
            </w:r>
          </w:p>
        </w:tc>
      </w:tr>
      <w:tr w:rsidR="00ED6777" w:rsidTr="005050D3">
        <w:tc>
          <w:tcPr>
            <w:tcW w:w="2945" w:type="dxa"/>
          </w:tcPr>
          <w:p w:rsidR="00ED6777" w:rsidRDefault="00ED6777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117" w:type="dxa"/>
          </w:tcPr>
          <w:p w:rsidR="00ED6777" w:rsidRDefault="00ED677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52" w:type="dxa"/>
          </w:tcPr>
          <w:p w:rsidR="00ED6777" w:rsidRDefault="00ED677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Завизион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284" w:type="dxa"/>
          </w:tcPr>
          <w:p w:rsidR="00ED6777" w:rsidRDefault="00ED677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51" w:type="dxa"/>
          </w:tcPr>
          <w:p w:rsidR="00ED6777" w:rsidRDefault="00ED677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школьного и муниципального уровней</w:t>
            </w:r>
          </w:p>
        </w:tc>
      </w:tr>
    </w:tbl>
    <w:p w:rsidR="00B55691" w:rsidRDefault="00B55691" w:rsidP="00EB57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9A9" w:rsidRDefault="00E84F9B" w:rsidP="00EB57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F9B">
        <w:rPr>
          <w:rFonts w:ascii="Times New Roman" w:hAnsi="Times New Roman" w:cs="Times New Roman"/>
          <w:sz w:val="28"/>
          <w:szCs w:val="28"/>
        </w:rPr>
        <w:t>Информация о Школьных Спортивных клубах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851"/>
        <w:gridCol w:w="2225"/>
        <w:gridCol w:w="1852"/>
        <w:gridCol w:w="1270"/>
        <w:gridCol w:w="2151"/>
      </w:tblGrid>
      <w:tr w:rsidR="00E84F9B" w:rsidTr="005050D3">
        <w:tc>
          <w:tcPr>
            <w:tcW w:w="2851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ШСК</w:t>
            </w:r>
          </w:p>
        </w:tc>
        <w:tc>
          <w:tcPr>
            <w:tcW w:w="2225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организована деятельность ШСК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или внеурочная,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сетевая)</w:t>
            </w:r>
          </w:p>
        </w:tc>
        <w:tc>
          <w:tcPr>
            <w:tcW w:w="1852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0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151" w:type="dxa"/>
          </w:tcPr>
          <w:p w:rsidR="00E84F9B" w:rsidRDefault="00E84F9B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всероссийского, городского и школьного уровня, в которых принимали участие дети</w:t>
            </w:r>
          </w:p>
        </w:tc>
      </w:tr>
      <w:tr w:rsidR="00E84F9B" w:rsidTr="005050D3">
        <w:tc>
          <w:tcPr>
            <w:tcW w:w="2851" w:type="dxa"/>
          </w:tcPr>
          <w:p w:rsidR="00E84F9B" w:rsidRPr="002D5397" w:rsidRDefault="005050D3" w:rsidP="00EB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«ПРО-движение»</w:t>
            </w:r>
          </w:p>
        </w:tc>
        <w:tc>
          <w:tcPr>
            <w:tcW w:w="2225" w:type="dxa"/>
          </w:tcPr>
          <w:p w:rsidR="00E84F9B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деятельность, сетевое взаимодействие с ДЮСШ № </w:t>
            </w:r>
            <w:r w:rsidR="00EB5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2" w:type="dxa"/>
          </w:tcPr>
          <w:p w:rsidR="00E84F9B" w:rsidRDefault="005050D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Саранская Н.В.</w:t>
            </w:r>
          </w:p>
        </w:tc>
        <w:tc>
          <w:tcPr>
            <w:tcW w:w="1270" w:type="dxa"/>
          </w:tcPr>
          <w:p w:rsidR="00E84F9B" w:rsidRPr="00ED6777" w:rsidRDefault="00B55691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7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57B3" w:rsidRPr="00ED6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</w:tcPr>
          <w:p w:rsidR="00E84F9B" w:rsidRDefault="005050D3" w:rsidP="00EB57B3">
            <w:pPr>
              <w:pStyle w:val="a4"/>
              <w:ind w:left="125" w:hanging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0D3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баскетболу, футболу, лыжной подготовке. Принимали участие в акциях «Лыжня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5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«Кросс нации»</w:t>
            </w:r>
          </w:p>
        </w:tc>
      </w:tr>
    </w:tbl>
    <w:p w:rsidR="005050D3" w:rsidRDefault="005050D3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5397" w:rsidRPr="00ED6777" w:rsidRDefault="00E14126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777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4634"/>
      </w:tblGrid>
      <w:tr w:rsidR="00ED6777" w:rsidRPr="00ED6777" w:rsidTr="00E14126">
        <w:tc>
          <w:tcPr>
            <w:tcW w:w="3422" w:type="dxa"/>
          </w:tcPr>
          <w:p w:rsidR="00E14126" w:rsidRPr="00ED6777" w:rsidRDefault="00E1412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77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с которой сотрудничаете</w:t>
            </w:r>
          </w:p>
        </w:tc>
        <w:tc>
          <w:tcPr>
            <w:tcW w:w="2293" w:type="dxa"/>
          </w:tcPr>
          <w:p w:rsidR="00E14126" w:rsidRPr="00ED6777" w:rsidRDefault="00E1412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777">
              <w:rPr>
                <w:rFonts w:ascii="Times New Roman" w:hAnsi="Times New Roman" w:cs="Times New Roman"/>
                <w:sz w:val="28"/>
                <w:szCs w:val="28"/>
              </w:rPr>
              <w:t>Время проведения мероприятий</w:t>
            </w:r>
          </w:p>
        </w:tc>
        <w:tc>
          <w:tcPr>
            <w:tcW w:w="4634" w:type="dxa"/>
          </w:tcPr>
          <w:p w:rsidR="00E14126" w:rsidRPr="00ED6777" w:rsidRDefault="00E1412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777">
              <w:rPr>
                <w:rFonts w:ascii="Times New Roman" w:hAnsi="Times New Roman" w:cs="Times New Roman"/>
                <w:sz w:val="28"/>
                <w:szCs w:val="28"/>
              </w:rPr>
              <w:t>Мероприятия, которые совместно проведены</w:t>
            </w:r>
          </w:p>
        </w:tc>
      </w:tr>
      <w:tr w:rsidR="00ED6777" w:rsidRPr="00B90940" w:rsidTr="00E14126">
        <w:tc>
          <w:tcPr>
            <w:tcW w:w="3422" w:type="dxa"/>
          </w:tcPr>
          <w:p w:rsidR="00ED6777" w:rsidRPr="00240782" w:rsidRDefault="00ED6777" w:rsidP="00780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КнАГУ</w:t>
            </w:r>
            <w:proofErr w:type="spellEnd"/>
          </w:p>
        </w:tc>
        <w:tc>
          <w:tcPr>
            <w:tcW w:w="2293" w:type="dxa"/>
          </w:tcPr>
          <w:p w:rsidR="00ED6777" w:rsidRPr="00240782" w:rsidRDefault="00ED6777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4078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34" w:type="dxa"/>
          </w:tcPr>
          <w:p w:rsidR="00ED6777" w:rsidRPr="00240782" w:rsidRDefault="00ED6777" w:rsidP="00780E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82">
              <w:rPr>
                <w:rFonts w:ascii="Times New Roman" w:hAnsi="Times New Roman" w:cs="Times New Roman"/>
                <w:sz w:val="28"/>
                <w:szCs w:val="28"/>
              </w:rPr>
              <w:t>Дни открытых дверей, каникулярные школы, конкурсы</w:t>
            </w:r>
          </w:p>
        </w:tc>
      </w:tr>
    </w:tbl>
    <w:p w:rsidR="00E14126" w:rsidRDefault="00E14126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126" w:rsidRDefault="00E14126" w:rsidP="00EB57B3">
      <w:pPr>
        <w:tabs>
          <w:tab w:val="left" w:pos="2842"/>
        </w:tabs>
        <w:spacing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Система поощрения успешности и развития талантов и способностей детей и педагогов</w:t>
      </w:r>
    </w:p>
    <w:p w:rsidR="00EB57B3" w:rsidRDefault="00EB57B3" w:rsidP="00EB57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учебного года проходит торжественное мероприятие</w:t>
      </w:r>
      <w:r w:rsidRPr="00EB57B3">
        <w:rPr>
          <w:rFonts w:ascii="Times New Roman" w:hAnsi="Times New Roman" w:cs="Times New Roman"/>
          <w:sz w:val="28"/>
          <w:szCs w:val="28"/>
        </w:rPr>
        <w:t xml:space="preserve"> «Школьный олимп» - церемонии награждения учащихся и педагогов по итогам за активное участие в жизни школы, достижения в конкурсах, соревнованиях, значительный вклад в жизни школы, вручение значков ВСФК ГТО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7B3" w:rsidRDefault="00EB57B3" w:rsidP="00EB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777" w:rsidRDefault="00ED6777" w:rsidP="00EB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126" w:rsidRDefault="00E14126" w:rsidP="00EB57B3">
      <w:pPr>
        <w:tabs>
          <w:tab w:val="left" w:pos="31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 воспитания</w:t>
      </w:r>
    </w:p>
    <w:p w:rsidR="00ED6777" w:rsidRPr="00240782" w:rsidRDefault="00ED6777" w:rsidP="00ED6777">
      <w:pPr>
        <w:rPr>
          <w:rFonts w:ascii="Times New Roman" w:hAnsi="Times New Roman" w:cs="Times New Roman"/>
          <w:sz w:val="28"/>
          <w:szCs w:val="28"/>
        </w:rPr>
      </w:pPr>
      <w:r w:rsidRPr="00240782">
        <w:rPr>
          <w:rFonts w:ascii="Times New Roman" w:hAnsi="Times New Roman" w:cs="Times New Roman"/>
          <w:sz w:val="28"/>
          <w:szCs w:val="28"/>
        </w:rPr>
        <w:t xml:space="preserve">Результатом реализации рабочей программы воспитания </w:t>
      </w:r>
      <w:proofErr w:type="gramStart"/>
      <w:r w:rsidRPr="00240782">
        <w:rPr>
          <w:rFonts w:ascii="Times New Roman" w:hAnsi="Times New Roman" w:cs="Times New Roman"/>
          <w:sz w:val="28"/>
          <w:szCs w:val="28"/>
        </w:rPr>
        <w:t>стали</w:t>
      </w:r>
      <w:proofErr w:type="gramEnd"/>
      <w:r w:rsidRPr="00240782">
        <w:rPr>
          <w:rFonts w:ascii="Times New Roman" w:hAnsi="Times New Roman" w:cs="Times New Roman"/>
          <w:sz w:val="28"/>
          <w:szCs w:val="28"/>
        </w:rPr>
        <w:t xml:space="preserve"> следующие показатели:</w:t>
      </w:r>
    </w:p>
    <w:p w:rsidR="00ED6777" w:rsidRPr="00ED6777" w:rsidRDefault="00ED6777" w:rsidP="00ED677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 xml:space="preserve">Доля обучающихся принявших участие в мероприятиях по формированию установок здорового образа жизни –  808/ 100%   </w:t>
      </w:r>
    </w:p>
    <w:p w:rsidR="00ED6777" w:rsidRDefault="00ED6777" w:rsidP="00ED677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0782">
        <w:rPr>
          <w:rFonts w:ascii="Times New Roman" w:hAnsi="Times New Roman" w:cs="Times New Roman"/>
          <w:sz w:val="28"/>
          <w:szCs w:val="28"/>
        </w:rPr>
        <w:t>Удовлетворенность родителей образовательным и воспитательным процессом возросла и составляет 9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240782">
        <w:rPr>
          <w:rFonts w:ascii="Times New Roman" w:hAnsi="Times New Roman" w:cs="Times New Roman"/>
          <w:sz w:val="28"/>
          <w:szCs w:val="28"/>
        </w:rPr>
        <w:t>%;</w:t>
      </w:r>
    </w:p>
    <w:p w:rsidR="00ED6777" w:rsidRPr="00240782" w:rsidRDefault="00ED6777" w:rsidP="00ED6777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777">
        <w:rPr>
          <w:rFonts w:ascii="Times New Roman" w:hAnsi="Times New Roman" w:cs="Times New Roman"/>
          <w:sz w:val="28"/>
          <w:szCs w:val="28"/>
        </w:rPr>
        <w:t>Доля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</w:t>
      </w:r>
      <w:r>
        <w:rPr>
          <w:rFonts w:ascii="Times New Roman" w:hAnsi="Times New Roman" w:cs="Times New Roman"/>
          <w:sz w:val="28"/>
          <w:szCs w:val="28"/>
        </w:rPr>
        <w:t xml:space="preserve"> – 198/24,5%</w:t>
      </w:r>
      <w:r w:rsidR="00542A9C">
        <w:rPr>
          <w:rFonts w:ascii="Times New Roman" w:hAnsi="Times New Roman" w:cs="Times New Roman"/>
          <w:sz w:val="28"/>
          <w:szCs w:val="28"/>
        </w:rPr>
        <w:t>;</w:t>
      </w:r>
    </w:p>
    <w:p w:rsidR="00542A9C" w:rsidRDefault="00542A9C" w:rsidP="00542A9C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0782">
        <w:rPr>
          <w:rFonts w:ascii="Times New Roman" w:hAnsi="Times New Roman" w:cs="Times New Roman"/>
          <w:sz w:val="28"/>
          <w:szCs w:val="28"/>
        </w:rPr>
        <w:t xml:space="preserve">В волонтёрских акциях приняло участие более </w:t>
      </w:r>
      <w:r>
        <w:rPr>
          <w:rFonts w:ascii="Times New Roman" w:hAnsi="Times New Roman" w:cs="Times New Roman"/>
          <w:sz w:val="28"/>
          <w:szCs w:val="28"/>
        </w:rPr>
        <w:t>647/80%.</w:t>
      </w:r>
    </w:p>
    <w:p w:rsidR="00542A9C" w:rsidRDefault="00542A9C" w:rsidP="00542A9C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42A9C">
        <w:rPr>
          <w:rFonts w:ascii="Times New Roman" w:hAnsi="Times New Roman" w:cs="Times New Roman"/>
          <w:sz w:val="28"/>
          <w:szCs w:val="28"/>
        </w:rPr>
        <w:t>Доля обучающихся, принимающих участие в работе детских общественных объединений и органов ученического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694/86%.</w:t>
      </w:r>
    </w:p>
    <w:p w:rsidR="00542A9C" w:rsidRPr="00240782" w:rsidRDefault="00542A9C" w:rsidP="00542A9C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42A9C">
        <w:rPr>
          <w:rFonts w:ascii="Times New Roman" w:hAnsi="Times New Roman" w:cs="Times New Roman"/>
          <w:sz w:val="28"/>
          <w:szCs w:val="28"/>
        </w:rPr>
        <w:t>Доля обучающихся, входящих в состав отрядов юных инспекторов движения (ЮИД)</w:t>
      </w:r>
      <w:r>
        <w:rPr>
          <w:rFonts w:ascii="Times New Roman" w:hAnsi="Times New Roman" w:cs="Times New Roman"/>
          <w:sz w:val="28"/>
          <w:szCs w:val="28"/>
        </w:rPr>
        <w:t xml:space="preserve"> – 43/5,5%.</w:t>
      </w:r>
    </w:p>
    <w:p w:rsidR="00ED6777" w:rsidRPr="00542A9C" w:rsidRDefault="00ED6777" w:rsidP="00ED6777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A9C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542A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2A9C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составила</w:t>
      </w:r>
      <w:r w:rsidR="00542A9C" w:rsidRPr="00542A9C">
        <w:rPr>
          <w:rFonts w:ascii="Times New Roman" w:hAnsi="Times New Roman" w:cs="Times New Roman"/>
          <w:sz w:val="28"/>
          <w:szCs w:val="28"/>
        </w:rPr>
        <w:t xml:space="preserve"> –</w:t>
      </w:r>
      <w:r w:rsidRPr="00542A9C">
        <w:rPr>
          <w:rFonts w:ascii="Times New Roman" w:hAnsi="Times New Roman" w:cs="Times New Roman"/>
          <w:sz w:val="28"/>
          <w:szCs w:val="28"/>
        </w:rPr>
        <w:t xml:space="preserve"> 8</w:t>
      </w:r>
      <w:r w:rsidR="00542A9C">
        <w:rPr>
          <w:rFonts w:ascii="Times New Roman" w:hAnsi="Times New Roman" w:cs="Times New Roman"/>
          <w:sz w:val="28"/>
          <w:szCs w:val="28"/>
        </w:rPr>
        <w:t>2</w:t>
      </w:r>
      <w:r w:rsidR="00542A9C" w:rsidRPr="00542A9C">
        <w:rPr>
          <w:rFonts w:ascii="Times New Roman" w:hAnsi="Times New Roman" w:cs="Times New Roman"/>
          <w:sz w:val="28"/>
          <w:szCs w:val="28"/>
        </w:rPr>
        <w:t>%</w:t>
      </w:r>
    </w:p>
    <w:p w:rsidR="00ED6777" w:rsidRDefault="00ED6777" w:rsidP="00EB57B3">
      <w:pPr>
        <w:tabs>
          <w:tab w:val="left" w:pos="31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B3" w:rsidRPr="00EB57B3" w:rsidRDefault="00EB57B3" w:rsidP="00EB57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Основными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направлениями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организуемого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процесса:</w:t>
      </w:r>
    </w:p>
    <w:p w:rsidR="00EB57B3" w:rsidRPr="00EB57B3" w:rsidRDefault="00EB57B3" w:rsidP="00EB57B3">
      <w:pPr>
        <w:spacing w:after="0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1.Анализ результатов воспитания, социализации и саморазвития и личностного развития школьников</w:t>
      </w:r>
      <w:r w:rsidRPr="00EB57B3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каждого</w:t>
      </w:r>
      <w:r w:rsidRPr="00EB57B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класса выявил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проблемы: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недостаточность развития умения сотрудничать </w:t>
      </w:r>
      <w:proofErr w:type="gramStart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взрослыми и сверстниками в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процессе</w:t>
      </w:r>
      <w:r w:rsidRPr="00EB57B3">
        <w:rPr>
          <w:rFonts w:ascii="Times New Roman" w:eastAsia="Calibri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образовательной,</w:t>
      </w:r>
      <w:r w:rsidRPr="00EB57B3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общественно</w:t>
      </w:r>
      <w:r w:rsidRPr="00EB57B3">
        <w:rPr>
          <w:rFonts w:ascii="Times New Roman" w:eastAsia="Calibri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полезной,</w:t>
      </w:r>
      <w:r w:rsidRPr="00EB57B3">
        <w:rPr>
          <w:rFonts w:ascii="Times New Roman" w:eastAsia="Calibri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учебно-исследовательской,</w:t>
      </w:r>
      <w:r w:rsidRPr="00EB57B3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творческой</w:t>
      </w:r>
      <w:r w:rsidRPr="00EB57B3">
        <w:rPr>
          <w:rFonts w:ascii="Times New Roman" w:eastAsia="Calibri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других</w:t>
      </w:r>
      <w:r w:rsidRPr="00EB57B3">
        <w:rPr>
          <w:rFonts w:ascii="Times New Roman" w:eastAsia="Calibri" w:hAnsi="Times New Roman" w:cs="Times New Roman"/>
          <w:color w:val="000000" w:themeColor="text1"/>
          <w:spacing w:val="-5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видах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деятельности, умения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находить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выходы из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спорных ситуаций;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недостаточная</w:t>
      </w:r>
      <w:proofErr w:type="gramEnd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ответственного отношения к учению, готовности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способности</w:t>
      </w:r>
      <w:r w:rsidRPr="00EB57B3">
        <w:rPr>
          <w:rFonts w:ascii="Times New Roman" w:eastAsia="Calibri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EB57B3">
        <w:rPr>
          <w:rFonts w:ascii="Times New Roman" w:eastAsia="Calibri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саморазвитию</w:t>
      </w:r>
      <w:r w:rsidRPr="00EB57B3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самообразованию,</w:t>
      </w:r>
      <w:r w:rsidRPr="00EB57B3">
        <w:rPr>
          <w:rFonts w:ascii="Times New Roman" w:eastAsia="Calibri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осознанному</w:t>
      </w:r>
      <w:r w:rsidRPr="00EB57B3">
        <w:rPr>
          <w:rFonts w:ascii="Times New Roman" w:eastAsia="Calibri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выбору</w:t>
      </w:r>
      <w:r w:rsidRPr="00EB57B3">
        <w:rPr>
          <w:rFonts w:ascii="Times New Roman" w:eastAsia="Calibri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построению</w:t>
      </w:r>
      <w:r w:rsidRPr="00EB57B3">
        <w:rPr>
          <w:rFonts w:ascii="Times New Roman" w:eastAsia="Calibri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дальнейшей</w:t>
      </w:r>
      <w:r w:rsidRPr="00EB57B3">
        <w:rPr>
          <w:rFonts w:ascii="Times New Roman" w:eastAsia="Calibri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индивидуальной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траектории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образования;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недостаточная</w:t>
      </w:r>
      <w:proofErr w:type="gramEnd"/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мотивации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участию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школьном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самоуправлении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общественной жизни;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трудности</w:t>
      </w:r>
      <w:r w:rsidRPr="00EB57B3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профессиональном</w:t>
      </w:r>
      <w:r w:rsidRPr="00EB57B3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самоопределении.</w:t>
      </w:r>
    </w:p>
    <w:p w:rsidR="00EB57B3" w:rsidRPr="00EB57B3" w:rsidRDefault="00EB57B3" w:rsidP="00EB57B3">
      <w:pPr>
        <w:widowControl w:val="0"/>
        <w:tabs>
          <w:tab w:val="left" w:pos="1832"/>
        </w:tabs>
        <w:autoSpaceDE w:val="0"/>
        <w:autoSpaceDN w:val="0"/>
        <w:spacing w:after="0"/>
        <w:ind w:left="851"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2. Анализа воспитательной деятельности педагогов</w:t>
      </w:r>
      <w:r w:rsidRPr="00EB57B3">
        <w:rPr>
          <w:rFonts w:ascii="Times New Roman" w:eastAsia="Calibri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определил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ряд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ключевых</w:t>
      </w:r>
      <w:r w:rsidRPr="00EB57B3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проблем: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затруднения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определении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цели и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</w:t>
      </w:r>
      <w:r w:rsidRPr="00EB57B3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своей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воспитательной</w:t>
      </w:r>
      <w:r w:rsidRPr="00EB57B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деятельности;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проблемы</w:t>
      </w:r>
      <w:r w:rsidRPr="00EB57B3">
        <w:rPr>
          <w:rFonts w:ascii="Times New Roman" w:eastAsia="Calibri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EB57B3">
        <w:rPr>
          <w:rFonts w:ascii="Times New Roman" w:eastAsia="Calibri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реализацией</w:t>
      </w:r>
      <w:r w:rsidRPr="00EB57B3">
        <w:rPr>
          <w:rFonts w:ascii="Times New Roman" w:eastAsia="Calibri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воспитательного</w:t>
      </w:r>
      <w:r w:rsidRPr="00EB57B3">
        <w:rPr>
          <w:rFonts w:ascii="Times New Roman" w:eastAsia="Calibri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потенциала</w:t>
      </w:r>
      <w:r w:rsidRPr="00EB57B3">
        <w:rPr>
          <w:rFonts w:ascii="Times New Roman" w:eastAsia="Calibri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совместной</w:t>
      </w:r>
      <w:r w:rsidRPr="00EB57B3">
        <w:rPr>
          <w:rFonts w:ascii="Times New Roman" w:eastAsia="Calibri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EB57B3">
        <w:rPr>
          <w:rFonts w:ascii="Times New Roman" w:eastAsia="Calibri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детьми</w:t>
      </w:r>
      <w:r w:rsidRPr="00EB57B3">
        <w:rPr>
          <w:rFonts w:ascii="Times New Roman" w:eastAsia="Calibri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деятельности;</w:t>
      </w:r>
    </w:p>
    <w:p w:rsidR="00EB57B3" w:rsidRPr="00EB57B3" w:rsidRDefault="00EB57B3" w:rsidP="00EB57B3">
      <w:pPr>
        <w:widowControl w:val="0"/>
        <w:numPr>
          <w:ilvl w:val="1"/>
          <w:numId w:val="25"/>
        </w:numPr>
        <w:autoSpaceDE w:val="0"/>
        <w:autoSpaceDN w:val="0"/>
        <w:spacing w:after="0"/>
        <w:ind w:right="-1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</w:t>
      </w:r>
      <w:r w:rsidRPr="00EB57B3">
        <w:rPr>
          <w:rFonts w:ascii="Times New Roman" w:eastAsia="Calibri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всегда</w:t>
      </w:r>
      <w:r w:rsidRPr="00EB57B3">
        <w:rPr>
          <w:rFonts w:ascii="Times New Roman" w:eastAsia="Calibri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Calibri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</w:t>
      </w:r>
      <w:r w:rsidRPr="00EB57B3">
        <w:rPr>
          <w:rFonts w:ascii="Times New Roman" w:eastAsia="Calibri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</w:t>
      </w:r>
      <w:r w:rsidRPr="00EB57B3">
        <w:rPr>
          <w:rFonts w:ascii="Times New Roman" w:eastAsia="Calibri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стремятся</w:t>
      </w:r>
      <w:r w:rsidRPr="00EB57B3">
        <w:rPr>
          <w:rFonts w:ascii="Times New Roman" w:eastAsia="Calibri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EB57B3">
        <w:rPr>
          <w:rFonts w:ascii="Times New Roman" w:eastAsia="Calibri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формированию</w:t>
      </w:r>
      <w:r w:rsidRPr="00EB57B3">
        <w:rPr>
          <w:rFonts w:ascii="Times New Roman" w:eastAsia="Calibri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вокруг</w:t>
      </w:r>
      <w:r w:rsidRPr="00EB57B3">
        <w:rPr>
          <w:rFonts w:ascii="Times New Roman" w:eastAsia="Calibri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себя</w:t>
      </w:r>
      <w:r w:rsidRPr="00EB57B3">
        <w:rPr>
          <w:rFonts w:ascii="Times New Roman" w:eastAsia="Calibri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привлекательных</w:t>
      </w:r>
      <w:r w:rsidRPr="00EB57B3">
        <w:rPr>
          <w:rFonts w:ascii="Times New Roman" w:eastAsia="Calibri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</w:t>
      </w:r>
      <w:r w:rsidRPr="00EB57B3">
        <w:rPr>
          <w:rFonts w:ascii="Times New Roman" w:eastAsia="Calibri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школьников</w:t>
      </w:r>
      <w:r w:rsidRPr="00EB57B3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детско-взрослых общностей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B57B3" w:rsidRPr="00EB57B3" w:rsidRDefault="00EB57B3" w:rsidP="00EB57B3">
      <w:pPr>
        <w:widowControl w:val="0"/>
        <w:autoSpaceDE w:val="0"/>
        <w:autoSpaceDN w:val="0"/>
        <w:spacing w:after="0"/>
        <w:ind w:left="622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3.Управление воспитательным процессом в образовательной организации</w:t>
      </w:r>
    </w:p>
    <w:p w:rsidR="00EB57B3" w:rsidRPr="00EB57B3" w:rsidRDefault="00EB57B3" w:rsidP="00B90940">
      <w:pPr>
        <w:widowControl w:val="0"/>
        <w:autoSpaceDE w:val="0"/>
        <w:autoSpaceDN w:val="0"/>
        <w:spacing w:after="0"/>
        <w:ind w:right="-1" w:firstLine="6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педагогов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имеют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чёткое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нормативно-методических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документах, регулирующих воспитательный проце</w:t>
      </w:r>
      <w:proofErr w:type="gramStart"/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 в шк</w:t>
      </w:r>
      <w:proofErr w:type="gramEnd"/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оле, о своих должностных обязанностях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правах,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ответственности.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создаются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педагогов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(курсы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квалификации,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панораме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педагогического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опыта,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интерактивные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семинары).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Разработаны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пошагово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5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внедряются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качества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классных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руководителей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своими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воспитанниками.</w:t>
      </w:r>
    </w:p>
    <w:p w:rsidR="00EB57B3" w:rsidRPr="00EB57B3" w:rsidRDefault="00EB57B3" w:rsidP="00EB57B3">
      <w:pPr>
        <w:widowControl w:val="0"/>
        <w:tabs>
          <w:tab w:val="left" w:pos="1664"/>
        </w:tabs>
        <w:autoSpaceDE w:val="0"/>
        <w:autoSpaceDN w:val="0"/>
        <w:spacing w:after="0"/>
        <w:ind w:left="851" w:right="-1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4.Ресурсное обеспечение воспитательного процесса в образовательной организации.</w:t>
      </w:r>
    </w:p>
    <w:p w:rsidR="00B90940" w:rsidRDefault="00EB57B3" w:rsidP="00B90940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созданы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спортивных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соревнований,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всех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участников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организации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встреч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интересными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людьми,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профилактической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работы.</w:t>
      </w:r>
    </w:p>
    <w:p w:rsidR="00EB57B3" w:rsidRPr="00EB57B3" w:rsidRDefault="00EB57B3" w:rsidP="00EB57B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B9094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имеются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спортивные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залы</w:t>
      </w:r>
      <w:proofErr w:type="gramEnd"/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B90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</w:t>
      </w:r>
      <w:r w:rsidR="00B90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необходимым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оборудованием.</w:t>
      </w:r>
    </w:p>
    <w:p w:rsidR="00EB57B3" w:rsidRPr="00EB57B3" w:rsidRDefault="00EB57B3" w:rsidP="00B90940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различного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используется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актовый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зал.</w:t>
      </w:r>
    </w:p>
    <w:p w:rsidR="00EB57B3" w:rsidRPr="00EB57B3" w:rsidRDefault="00EB57B3" w:rsidP="00B90940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современными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требованиями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обеспечению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учебно-воспитательного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школа </w:t>
      </w:r>
      <w:proofErr w:type="spellStart"/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информатизирована</w:t>
      </w:r>
      <w:proofErr w:type="spellEnd"/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90940" w:rsidRPr="00B90940" w:rsidRDefault="00EB57B3" w:rsidP="00B90940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Функционирует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медиации (примирения). </w:t>
      </w:r>
    </w:p>
    <w:p w:rsidR="00EB57B3" w:rsidRPr="00EB57B3" w:rsidRDefault="00EB57B3" w:rsidP="00B90940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полноценной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="00B90940" w:rsidRPr="00B90940">
        <w:rPr>
          <w:rFonts w:ascii="Times New Roman" w:eastAsia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воспитательной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осложнена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кадровым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дефицитом</w:t>
      </w:r>
      <w:r w:rsidRPr="00EB57B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B90940" w:rsidRPr="00B90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завуча по ВР</w:t>
      </w:r>
      <w:r w:rsidRPr="00EB5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542A9C" w:rsidRPr="00542A9C" w:rsidRDefault="00542A9C" w:rsidP="00542A9C">
      <w:pPr>
        <w:widowControl w:val="0"/>
        <w:tabs>
          <w:tab w:val="left" w:pos="7938"/>
          <w:tab w:val="left" w:pos="1020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sz w:val="28"/>
          <w:szCs w:val="28"/>
          <w:lang w:eastAsia="zh-CN" w:bidi="hi-IN"/>
        </w:rPr>
      </w:pPr>
      <w:r w:rsidRPr="00542A9C">
        <w:rPr>
          <w:rFonts w:ascii="Times New Roman" w:eastAsia="DejaVu Sans" w:hAnsi="Times New Roman" w:cs="Times New Roman"/>
          <w:b/>
          <w:sz w:val="28"/>
          <w:szCs w:val="28"/>
          <w:lang w:eastAsia="zh-CN" w:bidi="hi-IN"/>
        </w:rPr>
        <w:t xml:space="preserve">Общие выводы: </w:t>
      </w:r>
    </w:p>
    <w:p w:rsidR="00542A9C" w:rsidRPr="00542A9C" w:rsidRDefault="00542A9C" w:rsidP="00542A9C">
      <w:pPr>
        <w:widowControl w:val="0"/>
        <w:tabs>
          <w:tab w:val="left" w:pos="7938"/>
          <w:tab w:val="left" w:pos="1020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zh-CN" w:bidi="hi-IN"/>
        </w:rPr>
      </w:pPr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1. Общие показатели личностного роста обучающихся 5-11 классов по большинству критериев соответствуют норме показателя доли обучающихся, имеющих удовлетворительные и высокие показатели по результатам диагностики, составляют более 8</w:t>
      </w:r>
      <w:r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3</w:t>
      </w:r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 xml:space="preserve">% по школе. </w:t>
      </w:r>
    </w:p>
    <w:p w:rsidR="00542A9C" w:rsidRPr="00542A9C" w:rsidRDefault="00542A9C" w:rsidP="00542A9C">
      <w:pPr>
        <w:widowControl w:val="0"/>
        <w:tabs>
          <w:tab w:val="left" w:pos="7938"/>
          <w:tab w:val="left" w:pos="1049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zh-CN" w:bidi="hi-IN"/>
        </w:rPr>
      </w:pPr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 xml:space="preserve">2. При этом норме не соответствует показатель отношения к своему внутреннему миру (57,2% - ниже 80%). </w:t>
      </w:r>
    </w:p>
    <w:p w:rsidR="00542A9C" w:rsidRPr="00542A9C" w:rsidRDefault="00542A9C" w:rsidP="00542A9C">
      <w:pPr>
        <w:widowControl w:val="0"/>
        <w:tabs>
          <w:tab w:val="left" w:pos="7938"/>
          <w:tab w:val="left" w:pos="1049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zh-CN" w:bidi="hi-IN"/>
        </w:rPr>
      </w:pPr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 xml:space="preserve">3. Требуется индивидуальная работа с </w:t>
      </w:r>
      <w:proofErr w:type="gramStart"/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обучающимися</w:t>
      </w:r>
      <w:proofErr w:type="gramEnd"/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 xml:space="preserve">, имеющими сниженные показатели по некоторым критериям (индивидуальные результаты у классных руководителей). </w:t>
      </w:r>
    </w:p>
    <w:p w:rsidR="00542A9C" w:rsidRPr="00542A9C" w:rsidRDefault="00542A9C" w:rsidP="00542A9C">
      <w:pPr>
        <w:widowControl w:val="0"/>
        <w:tabs>
          <w:tab w:val="left" w:pos="7938"/>
          <w:tab w:val="left" w:pos="1049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zh-CN" w:bidi="hi-IN"/>
        </w:rPr>
      </w:pPr>
      <w:r w:rsidRPr="00542A9C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4. Исходя из полученных результатов в целом по школе (5-11 класс) можно выделить направления, по которым необходимо организовать дополнительную воспитательную работу:</w:t>
      </w:r>
    </w:p>
    <w:p w:rsidR="00542A9C" w:rsidRPr="00542A9C" w:rsidRDefault="00542A9C" w:rsidP="00542A9C">
      <w:pPr>
        <w:rPr>
          <w:rFonts w:ascii="Times New Roman" w:hAnsi="Times New Roman" w:cs="Times New Roman"/>
          <w:b/>
          <w:sz w:val="28"/>
          <w:szCs w:val="28"/>
        </w:rPr>
      </w:pPr>
      <w:r w:rsidRPr="00542A9C">
        <w:rPr>
          <w:rFonts w:ascii="Times New Roman" w:hAnsi="Times New Roman" w:cs="Times New Roman"/>
          <w:sz w:val="28"/>
          <w:szCs w:val="28"/>
        </w:rPr>
        <w:t xml:space="preserve"> - толерантность, межличностные отношения, самооценка</w:t>
      </w:r>
    </w:p>
    <w:p w:rsidR="00542A9C" w:rsidRPr="00542A9C" w:rsidRDefault="00542A9C" w:rsidP="00542A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2A9C" w:rsidRPr="00542A9C" w:rsidRDefault="00542A9C" w:rsidP="00542A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126" w:rsidRPr="00EB57B3" w:rsidRDefault="00542A9C" w:rsidP="00542A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54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Ледуховская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</w:t>
      </w:r>
    </w:p>
    <w:sectPr w:rsidR="00E14126" w:rsidRPr="00EB57B3" w:rsidSect="003D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88" w:rsidRDefault="002B6388" w:rsidP="00EA49A9">
      <w:pPr>
        <w:spacing w:after="0" w:line="240" w:lineRule="auto"/>
      </w:pPr>
      <w:r>
        <w:separator/>
      </w:r>
    </w:p>
  </w:endnote>
  <w:endnote w:type="continuationSeparator" w:id="0">
    <w:p w:rsidR="002B6388" w:rsidRDefault="002B6388" w:rsidP="00E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88" w:rsidRDefault="002B6388" w:rsidP="00EA49A9">
      <w:pPr>
        <w:spacing w:after="0" w:line="240" w:lineRule="auto"/>
      </w:pPr>
      <w:r>
        <w:separator/>
      </w:r>
    </w:p>
  </w:footnote>
  <w:footnote w:type="continuationSeparator" w:id="0">
    <w:p w:rsidR="002B6388" w:rsidRDefault="002B6388" w:rsidP="00E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F55"/>
    <w:multiLevelType w:val="hybridMultilevel"/>
    <w:tmpl w:val="DE2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06A0"/>
    <w:multiLevelType w:val="hybridMultilevel"/>
    <w:tmpl w:val="A9A4A738"/>
    <w:lvl w:ilvl="0" w:tplc="8EBC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00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E9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6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E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C2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E4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E3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E3E27"/>
    <w:multiLevelType w:val="hybridMultilevel"/>
    <w:tmpl w:val="5C6C1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7D379E"/>
    <w:multiLevelType w:val="hybridMultilevel"/>
    <w:tmpl w:val="D770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D4F8B"/>
    <w:multiLevelType w:val="hybridMultilevel"/>
    <w:tmpl w:val="7C1A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5151"/>
    <w:multiLevelType w:val="hybridMultilevel"/>
    <w:tmpl w:val="9D36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66F8F"/>
    <w:multiLevelType w:val="hybridMultilevel"/>
    <w:tmpl w:val="0FA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10E13"/>
    <w:multiLevelType w:val="hybridMultilevel"/>
    <w:tmpl w:val="68FA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67182"/>
    <w:multiLevelType w:val="hybridMultilevel"/>
    <w:tmpl w:val="C35A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33782"/>
    <w:multiLevelType w:val="hybridMultilevel"/>
    <w:tmpl w:val="6226BC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E239C8"/>
    <w:multiLevelType w:val="hybridMultilevel"/>
    <w:tmpl w:val="1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A44C4"/>
    <w:multiLevelType w:val="hybridMultilevel"/>
    <w:tmpl w:val="8682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25D22"/>
    <w:multiLevelType w:val="hybridMultilevel"/>
    <w:tmpl w:val="6A10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6CC8"/>
    <w:multiLevelType w:val="hybridMultilevel"/>
    <w:tmpl w:val="FBE4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84BD1"/>
    <w:multiLevelType w:val="hybridMultilevel"/>
    <w:tmpl w:val="B27C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B6057"/>
    <w:multiLevelType w:val="hybridMultilevel"/>
    <w:tmpl w:val="E70E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4B5174"/>
    <w:multiLevelType w:val="hybridMultilevel"/>
    <w:tmpl w:val="2C12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A135A"/>
    <w:multiLevelType w:val="hybridMultilevel"/>
    <w:tmpl w:val="2B90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B63F0"/>
    <w:multiLevelType w:val="hybridMultilevel"/>
    <w:tmpl w:val="0CCC6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65F32"/>
    <w:multiLevelType w:val="hybridMultilevel"/>
    <w:tmpl w:val="85825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DF53EC"/>
    <w:multiLevelType w:val="hybridMultilevel"/>
    <w:tmpl w:val="765641BE"/>
    <w:lvl w:ilvl="0" w:tplc="8C563008">
      <w:numFmt w:val="bullet"/>
      <w:lvlText w:val="-"/>
      <w:lvlJc w:val="left"/>
      <w:pPr>
        <w:ind w:left="622" w:hanging="567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E946D0FA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A1A86F8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62D862B4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2BC0BE30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F1DAD4AC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68644414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2EE46108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AC6C97E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21">
    <w:nsid w:val="6E673C21"/>
    <w:multiLevelType w:val="hybridMultilevel"/>
    <w:tmpl w:val="4106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8666D"/>
    <w:multiLevelType w:val="hybridMultilevel"/>
    <w:tmpl w:val="6CC065D6"/>
    <w:lvl w:ilvl="0" w:tplc="64FCA736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70356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E946D0F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CDB087A0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7A0A47F4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C4D227FE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AA1EDC30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C16E4F8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E0E0720C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23">
    <w:nsid w:val="757C6991"/>
    <w:multiLevelType w:val="hybridMultilevel"/>
    <w:tmpl w:val="4E28A7BC"/>
    <w:lvl w:ilvl="0" w:tplc="E946D0F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A34D5"/>
    <w:multiLevelType w:val="hybridMultilevel"/>
    <w:tmpl w:val="2A0C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D578D"/>
    <w:multiLevelType w:val="hybridMultilevel"/>
    <w:tmpl w:val="7D3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20ACC"/>
    <w:multiLevelType w:val="hybridMultilevel"/>
    <w:tmpl w:val="A9DE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5"/>
  </w:num>
  <w:num w:numId="5">
    <w:abstractNumId w:val="3"/>
  </w:num>
  <w:num w:numId="6">
    <w:abstractNumId w:val="2"/>
  </w:num>
  <w:num w:numId="7">
    <w:abstractNumId w:val="22"/>
  </w:num>
  <w:num w:numId="8">
    <w:abstractNumId w:val="13"/>
  </w:num>
  <w:num w:numId="9">
    <w:abstractNumId w:val="4"/>
  </w:num>
  <w:num w:numId="10">
    <w:abstractNumId w:val="11"/>
  </w:num>
  <w:num w:numId="11">
    <w:abstractNumId w:val="12"/>
  </w:num>
  <w:num w:numId="12">
    <w:abstractNumId w:val="26"/>
  </w:num>
  <w:num w:numId="13">
    <w:abstractNumId w:val="18"/>
  </w:num>
  <w:num w:numId="14">
    <w:abstractNumId w:val="24"/>
  </w:num>
  <w:num w:numId="15">
    <w:abstractNumId w:val="23"/>
  </w:num>
  <w:num w:numId="16">
    <w:abstractNumId w:val="21"/>
  </w:num>
  <w:num w:numId="17">
    <w:abstractNumId w:val="5"/>
  </w:num>
  <w:num w:numId="18">
    <w:abstractNumId w:val="8"/>
  </w:num>
  <w:num w:numId="19">
    <w:abstractNumId w:val="6"/>
  </w:num>
  <w:num w:numId="20">
    <w:abstractNumId w:val="14"/>
  </w:num>
  <w:num w:numId="21">
    <w:abstractNumId w:val="17"/>
  </w:num>
  <w:num w:numId="22">
    <w:abstractNumId w:val="9"/>
  </w:num>
  <w:num w:numId="23">
    <w:abstractNumId w:val="7"/>
  </w:num>
  <w:num w:numId="24">
    <w:abstractNumId w:val="16"/>
  </w:num>
  <w:num w:numId="25">
    <w:abstractNumId w:val="20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93"/>
    <w:rsid w:val="00074C45"/>
    <w:rsid w:val="000758E8"/>
    <w:rsid w:val="00155EB0"/>
    <w:rsid w:val="002B6388"/>
    <w:rsid w:val="002D5397"/>
    <w:rsid w:val="00346A13"/>
    <w:rsid w:val="003D468B"/>
    <w:rsid w:val="00401D7C"/>
    <w:rsid w:val="0041711E"/>
    <w:rsid w:val="00445393"/>
    <w:rsid w:val="0045373C"/>
    <w:rsid w:val="00501CB0"/>
    <w:rsid w:val="005050D3"/>
    <w:rsid w:val="0051787E"/>
    <w:rsid w:val="00542A9C"/>
    <w:rsid w:val="00547C33"/>
    <w:rsid w:val="005E1035"/>
    <w:rsid w:val="0065613F"/>
    <w:rsid w:val="0067430F"/>
    <w:rsid w:val="007146D9"/>
    <w:rsid w:val="00770CD3"/>
    <w:rsid w:val="00802640"/>
    <w:rsid w:val="008708DF"/>
    <w:rsid w:val="0089742D"/>
    <w:rsid w:val="00903B39"/>
    <w:rsid w:val="00972A2F"/>
    <w:rsid w:val="009B59C8"/>
    <w:rsid w:val="00A31C47"/>
    <w:rsid w:val="00A777C7"/>
    <w:rsid w:val="00A95F11"/>
    <w:rsid w:val="00B55691"/>
    <w:rsid w:val="00B66C44"/>
    <w:rsid w:val="00B90940"/>
    <w:rsid w:val="00C56B13"/>
    <w:rsid w:val="00D12CFD"/>
    <w:rsid w:val="00DB5E9B"/>
    <w:rsid w:val="00E14126"/>
    <w:rsid w:val="00E84F9B"/>
    <w:rsid w:val="00E84FA5"/>
    <w:rsid w:val="00EA49A9"/>
    <w:rsid w:val="00EB57B3"/>
    <w:rsid w:val="00EC5924"/>
    <w:rsid w:val="00ED6777"/>
    <w:rsid w:val="00EE7001"/>
    <w:rsid w:val="00F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одпись таблицы,Num Bullet 1,Bullet Number,Индексы,it_List1,Светлый список - Акцент 51,Абзац2,Абзац 2,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5"/>
    <w:uiPriority w:val="99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49A9"/>
  </w:style>
  <w:style w:type="paragraph" w:styleId="a8">
    <w:name w:val="footer"/>
    <w:basedOn w:val="a"/>
    <w:link w:val="a9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49A9"/>
  </w:style>
  <w:style w:type="character" w:customStyle="1" w:styleId="a5">
    <w:name w:val="Абзац списка Знак"/>
    <w:aliases w:val="Подпись таблицы Знак,Num Bullet 1 Знак,Bullet Number Знак,Индексы Знак,it_List1 Знак,Светлый список - Акцент 51 Знак,Абзац2 Знак,Абзац 2 Знак,Текст с номером Знак,ПАРАГРАФ Знак,Абзац списка для документа Знак,Абзац списка4 Знак"/>
    <w:basedOn w:val="a0"/>
    <w:link w:val="a4"/>
    <w:uiPriority w:val="99"/>
    <w:qFormat/>
    <w:rsid w:val="00903B39"/>
  </w:style>
  <w:style w:type="paragraph" w:styleId="aa">
    <w:name w:val="Body Text"/>
    <w:basedOn w:val="a"/>
    <w:link w:val="ab"/>
    <w:uiPriority w:val="1"/>
    <w:unhideWhenUsed/>
    <w:qFormat/>
    <w:rsid w:val="00903B3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903B3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Абзац списка11"/>
    <w:basedOn w:val="a"/>
    <w:qFormat/>
    <w:rsid w:val="00501CB0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одпись таблицы,Num Bullet 1,Bullet Number,Индексы,it_List1,Светлый список - Акцент 51,Абзац2,Абзац 2,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5"/>
    <w:uiPriority w:val="99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49A9"/>
  </w:style>
  <w:style w:type="paragraph" w:styleId="a8">
    <w:name w:val="footer"/>
    <w:basedOn w:val="a"/>
    <w:link w:val="a9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49A9"/>
  </w:style>
  <w:style w:type="character" w:customStyle="1" w:styleId="a5">
    <w:name w:val="Абзац списка Знак"/>
    <w:aliases w:val="Подпись таблицы Знак,Num Bullet 1 Знак,Bullet Number Знак,Индексы Знак,it_List1 Знак,Светлый список - Акцент 51 Знак,Абзац2 Знак,Абзац 2 Знак,Текст с номером Знак,ПАРАГРАФ Знак,Абзац списка для документа Знак,Абзац списка4 Знак"/>
    <w:basedOn w:val="a0"/>
    <w:link w:val="a4"/>
    <w:uiPriority w:val="99"/>
    <w:qFormat/>
    <w:rsid w:val="00903B39"/>
  </w:style>
  <w:style w:type="paragraph" w:styleId="aa">
    <w:name w:val="Body Text"/>
    <w:basedOn w:val="a"/>
    <w:link w:val="ab"/>
    <w:uiPriority w:val="1"/>
    <w:unhideWhenUsed/>
    <w:qFormat/>
    <w:rsid w:val="00903B3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903B3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Абзац списка11"/>
    <w:basedOn w:val="a"/>
    <w:qFormat/>
    <w:rsid w:val="00501CB0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v.oficerova</dc:creator>
  <cp:lastModifiedBy>Черноусова Елена Николаевна</cp:lastModifiedBy>
  <cp:revision>3</cp:revision>
  <dcterms:created xsi:type="dcterms:W3CDTF">2024-08-05T05:35:00Z</dcterms:created>
  <dcterms:modified xsi:type="dcterms:W3CDTF">2024-08-05T06:16:00Z</dcterms:modified>
</cp:coreProperties>
</file>